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DD" w:rsidRPr="009413DD" w:rsidRDefault="00184149" w:rsidP="009413DD">
      <w:pPr>
        <w:pStyle w:val="BodyText"/>
        <w:ind w:left="657"/>
        <w:rPr>
          <w:rFonts w:ascii="Times New Roman"/>
        </w:rPr>
      </w:pPr>
      <w:r>
        <w:rPr>
          <w:rFonts w:ascii="Times New Roman"/>
        </w:rPr>
        <w:t>August 2019</w:t>
      </w:r>
      <w:bookmarkStart w:id="0" w:name="_GoBack"/>
      <w:bookmarkEnd w:id="0"/>
      <w:r w:rsidR="004564D7">
        <w:rPr>
          <w:rFonts w:ascii="Times New Roman"/>
          <w:noProof/>
          <w:lang w:val="en-AU" w:eastAsia="en-AU"/>
        </w:rPr>
        <w:drawing>
          <wp:inline distT="0" distB="0" distL="0" distR="0">
            <wp:extent cx="6308294" cy="27371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308294" cy="2737104"/>
                    </a:xfrm>
                    <a:prstGeom prst="rect">
                      <a:avLst/>
                    </a:prstGeom>
                  </pic:spPr>
                </pic:pic>
              </a:graphicData>
            </a:graphic>
          </wp:inline>
        </w:drawing>
      </w:r>
    </w:p>
    <w:p w:rsidR="007C5DA4" w:rsidRDefault="007C5DA4" w:rsidP="007C5DA4">
      <w:pPr>
        <w:rPr>
          <w:b/>
          <w:sz w:val="32"/>
          <w:szCs w:val="32"/>
        </w:rPr>
      </w:pPr>
      <w:r w:rsidRPr="00B90F4A">
        <w:rPr>
          <w:b/>
          <w:sz w:val="40"/>
          <w:szCs w:val="40"/>
        </w:rPr>
        <w:t>Browser’s Bulletin 3</w:t>
      </w:r>
      <w:r w:rsidR="00FB3679">
        <w:rPr>
          <w:b/>
          <w:sz w:val="40"/>
          <w:szCs w:val="40"/>
        </w:rPr>
        <w:t>5</w:t>
      </w:r>
      <w:r w:rsidRPr="00923781">
        <w:rPr>
          <w:b/>
          <w:sz w:val="32"/>
          <w:szCs w:val="32"/>
        </w:rPr>
        <w:t xml:space="preserve">: </w:t>
      </w:r>
      <w:r w:rsidR="00FB3679">
        <w:rPr>
          <w:b/>
          <w:sz w:val="32"/>
          <w:szCs w:val="32"/>
        </w:rPr>
        <w:t>Pestivirus in Small Ruminants</w:t>
      </w:r>
      <w:r w:rsidR="00AF6212">
        <w:rPr>
          <w:b/>
          <w:sz w:val="32"/>
          <w:szCs w:val="32"/>
        </w:rPr>
        <w:t>;</w:t>
      </w:r>
      <w:r w:rsidR="00FB3679">
        <w:rPr>
          <w:b/>
          <w:sz w:val="32"/>
          <w:szCs w:val="32"/>
        </w:rPr>
        <w:t xml:space="preserve"> </w:t>
      </w:r>
      <w:r w:rsidR="00596783">
        <w:rPr>
          <w:b/>
          <w:sz w:val="32"/>
          <w:szCs w:val="32"/>
        </w:rPr>
        <w:t>A rare occurrence but worth think</w:t>
      </w:r>
      <w:r w:rsidR="00D87339">
        <w:rPr>
          <w:b/>
          <w:sz w:val="32"/>
          <w:szCs w:val="32"/>
        </w:rPr>
        <w:t>ing</w:t>
      </w:r>
      <w:r w:rsidR="00596783">
        <w:rPr>
          <w:b/>
          <w:sz w:val="32"/>
          <w:szCs w:val="32"/>
        </w:rPr>
        <w:t xml:space="preserve"> about!</w:t>
      </w:r>
    </w:p>
    <w:p w:rsidR="00FB3679" w:rsidRDefault="00FB3679" w:rsidP="007C5DA4">
      <w:pPr>
        <w:rPr>
          <w:b/>
          <w:sz w:val="32"/>
          <w:szCs w:val="32"/>
        </w:rPr>
      </w:pPr>
    </w:p>
    <w:p w:rsidR="00FB3679" w:rsidRPr="00FB3679" w:rsidRDefault="00FB3679" w:rsidP="00FB3679">
      <w:pPr>
        <w:rPr>
          <w:rFonts w:asciiTheme="minorHAnsi" w:hAnsiTheme="minorHAnsi"/>
          <w:sz w:val="24"/>
          <w:szCs w:val="24"/>
        </w:rPr>
      </w:pPr>
      <w:r w:rsidRPr="00FB3679">
        <w:rPr>
          <w:rFonts w:asciiTheme="minorHAnsi" w:hAnsiTheme="minorHAnsi"/>
          <w:sz w:val="24"/>
          <w:szCs w:val="24"/>
        </w:rPr>
        <w:t xml:space="preserve">Pestivirus in cattle is one of the most economically important cattle pathogens worldwide, but did you know that it can also infect your sheep and goats? In cattle, Pestivirus causes </w:t>
      </w:r>
      <w:r>
        <w:rPr>
          <w:rFonts w:asciiTheme="minorHAnsi" w:hAnsiTheme="minorHAnsi"/>
          <w:sz w:val="24"/>
          <w:szCs w:val="24"/>
        </w:rPr>
        <w:t>reproductive issues</w:t>
      </w:r>
      <w:r w:rsidRPr="00FB3679">
        <w:rPr>
          <w:rFonts w:asciiTheme="minorHAnsi" w:hAnsiTheme="minorHAnsi"/>
          <w:sz w:val="24"/>
          <w:szCs w:val="24"/>
        </w:rPr>
        <w:t xml:space="preserve"> such as conception failure, embryonic mortality, abortion and the birth of persistently infected animals that have a markedly reduced life expectancy.</w:t>
      </w:r>
    </w:p>
    <w:p w:rsidR="00FB3679" w:rsidRDefault="00A07011" w:rsidP="00A07011">
      <w:pPr>
        <w:jc w:val="center"/>
        <w:rPr>
          <w:rFonts w:asciiTheme="minorHAnsi" w:hAnsiTheme="minorHAnsi"/>
          <w:sz w:val="24"/>
          <w:szCs w:val="24"/>
        </w:rPr>
      </w:pPr>
      <w:r w:rsidRPr="00A07011">
        <w:rPr>
          <w:b/>
          <w:noProof/>
          <w:sz w:val="32"/>
          <w:szCs w:val="32"/>
          <w:lang w:val="en-AU" w:eastAsia="en-AU"/>
        </w:rPr>
        <w:drawing>
          <wp:inline distT="0" distB="0" distL="0" distR="0" wp14:anchorId="7CE46223" wp14:editId="6095D911">
            <wp:extent cx="4324350" cy="1524000"/>
            <wp:effectExtent l="0" t="0" r="0" b="0"/>
            <wp:docPr id="4" name="Picture 4" descr="Image result for cattle and goats gr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tle and goats graz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524000"/>
                    </a:xfrm>
                    <a:prstGeom prst="rect">
                      <a:avLst/>
                    </a:prstGeom>
                    <a:noFill/>
                    <a:ln>
                      <a:noFill/>
                    </a:ln>
                  </pic:spPr>
                </pic:pic>
              </a:graphicData>
            </a:graphic>
          </wp:inline>
        </w:drawing>
      </w:r>
    </w:p>
    <w:p w:rsidR="00A07011" w:rsidRDefault="00A07011" w:rsidP="00FB3679">
      <w:pPr>
        <w:rPr>
          <w:rFonts w:asciiTheme="minorHAnsi" w:hAnsiTheme="minorHAnsi"/>
          <w:sz w:val="24"/>
          <w:szCs w:val="24"/>
        </w:rPr>
      </w:pPr>
    </w:p>
    <w:p w:rsidR="00FB3679" w:rsidRDefault="00FB3679" w:rsidP="00FB3679">
      <w:pPr>
        <w:rPr>
          <w:rFonts w:asciiTheme="minorHAnsi" w:hAnsiTheme="minorHAnsi"/>
          <w:sz w:val="24"/>
          <w:szCs w:val="24"/>
        </w:rPr>
      </w:pPr>
      <w:r w:rsidRPr="00FB3679">
        <w:rPr>
          <w:rFonts w:asciiTheme="minorHAnsi" w:hAnsiTheme="minorHAnsi"/>
          <w:sz w:val="24"/>
          <w:szCs w:val="24"/>
        </w:rPr>
        <w:t xml:space="preserve">Pestivirus is also known as Bovine Viral Diarrhoea Virus (BVDV). Cattle are considered to be the natural host of BVDV, but this virus is capable of infecting other species. </w:t>
      </w:r>
      <w:r>
        <w:rPr>
          <w:rFonts w:asciiTheme="minorHAnsi" w:hAnsiTheme="minorHAnsi"/>
          <w:sz w:val="24"/>
          <w:szCs w:val="24"/>
        </w:rPr>
        <w:t>When a pregnant cow is infected with Pestivirus for the first time during the first 3-4 months of pregnancy and fetus survives, then the calf is likely to become what is known as a ‘persistently infected’ (PI) animal and will become a carrier of the virus for life. The calf in this early stage of gestation has not established its immune system enough to recognize the virus as something foreign and consequently the fetus accepts the virus as a normal part of itself and doesn’t produce antibodies against the virus.</w:t>
      </w:r>
    </w:p>
    <w:p w:rsidR="00A07011" w:rsidRDefault="00A07011" w:rsidP="00FB3679">
      <w:pPr>
        <w:rPr>
          <w:rFonts w:asciiTheme="minorHAnsi" w:hAnsiTheme="minorHAnsi"/>
          <w:sz w:val="24"/>
          <w:szCs w:val="24"/>
        </w:rPr>
      </w:pPr>
      <w:r>
        <w:rPr>
          <w:noProof/>
          <w:lang w:val="en-AU" w:eastAsia="en-AU"/>
        </w:rPr>
        <w:drawing>
          <wp:anchor distT="0" distB="0" distL="114300" distR="114300" simplePos="0" relativeHeight="251669504" behindDoc="0" locked="0" layoutInCell="1" allowOverlap="1">
            <wp:simplePos x="0" y="0"/>
            <wp:positionH relativeFrom="column">
              <wp:posOffset>0</wp:posOffset>
            </wp:positionH>
            <wp:positionV relativeFrom="paragraph">
              <wp:posOffset>-2540</wp:posOffset>
            </wp:positionV>
            <wp:extent cx="3414395" cy="2276475"/>
            <wp:effectExtent l="0" t="0" r="0" b="9525"/>
            <wp:wrapSquare wrapText="bothSides"/>
            <wp:docPr id="14" name="Picture 14" descr="Image result for cow and 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w and g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439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679" w:rsidRDefault="00FB3679" w:rsidP="00FB3679">
      <w:pPr>
        <w:rPr>
          <w:rFonts w:asciiTheme="minorHAnsi" w:hAnsiTheme="minorHAnsi"/>
          <w:sz w:val="24"/>
          <w:szCs w:val="24"/>
        </w:rPr>
      </w:pPr>
      <w:r w:rsidRPr="00FB3679">
        <w:rPr>
          <w:rFonts w:asciiTheme="minorHAnsi" w:hAnsiTheme="minorHAnsi"/>
          <w:sz w:val="24"/>
          <w:szCs w:val="24"/>
        </w:rPr>
        <w:t>BVDV can</w:t>
      </w:r>
      <w:r>
        <w:rPr>
          <w:rFonts w:asciiTheme="minorHAnsi" w:hAnsiTheme="minorHAnsi"/>
          <w:sz w:val="24"/>
          <w:szCs w:val="24"/>
        </w:rPr>
        <w:t xml:space="preserve"> also </w:t>
      </w:r>
      <w:r w:rsidRPr="00FB3679">
        <w:rPr>
          <w:rFonts w:asciiTheme="minorHAnsi" w:hAnsiTheme="minorHAnsi"/>
          <w:sz w:val="24"/>
          <w:szCs w:val="24"/>
        </w:rPr>
        <w:t xml:space="preserve">infect pigs, alpacas, sheep, goats and deer. Studies have been done where pregnant ewes were inoculated with BVDV at different stages of gestation resulting in abortions and PI lambs. BVDV infections in pregnant goats usually results </w:t>
      </w:r>
      <w:r>
        <w:rPr>
          <w:rFonts w:asciiTheme="minorHAnsi" w:hAnsiTheme="minorHAnsi"/>
          <w:sz w:val="24"/>
          <w:szCs w:val="24"/>
        </w:rPr>
        <w:t>in abortion but</w:t>
      </w:r>
      <w:r w:rsidRPr="00FB3679">
        <w:rPr>
          <w:rFonts w:asciiTheme="minorHAnsi" w:hAnsiTheme="minorHAnsi"/>
          <w:sz w:val="24"/>
          <w:szCs w:val="24"/>
        </w:rPr>
        <w:t xml:space="preserve"> several PI kids have also been detected</w:t>
      </w:r>
      <w:r>
        <w:rPr>
          <w:rFonts w:asciiTheme="minorHAnsi" w:hAnsiTheme="minorHAnsi"/>
          <w:sz w:val="24"/>
          <w:szCs w:val="24"/>
        </w:rPr>
        <w:t xml:space="preserve"> over the years</w:t>
      </w:r>
      <w:r w:rsidR="0055048C">
        <w:rPr>
          <w:rFonts w:asciiTheme="minorHAnsi" w:hAnsiTheme="minorHAnsi"/>
          <w:sz w:val="24"/>
          <w:szCs w:val="24"/>
        </w:rPr>
        <w:t xml:space="preserve"> including a probable case in Australia in 1978</w:t>
      </w:r>
      <w:r w:rsidRPr="00FB3679">
        <w:rPr>
          <w:rFonts w:asciiTheme="minorHAnsi" w:hAnsiTheme="minorHAnsi"/>
          <w:sz w:val="24"/>
          <w:szCs w:val="24"/>
        </w:rPr>
        <w:t>. Just like the case of a PI calf, the PI kid will constantly shed the BVD Virus and potentially cause reproductive issues within your herd.</w:t>
      </w:r>
    </w:p>
    <w:p w:rsidR="00FB3679" w:rsidRPr="00FB3679" w:rsidRDefault="00FB3679" w:rsidP="00FB3679">
      <w:pPr>
        <w:rPr>
          <w:rFonts w:asciiTheme="minorHAnsi" w:hAnsiTheme="minorHAnsi"/>
          <w:sz w:val="24"/>
          <w:szCs w:val="24"/>
        </w:rPr>
      </w:pPr>
    </w:p>
    <w:p w:rsidR="00FB3679" w:rsidRPr="00FB3679" w:rsidRDefault="00FB3679" w:rsidP="00FB3679">
      <w:pPr>
        <w:rPr>
          <w:rFonts w:asciiTheme="minorHAnsi" w:hAnsiTheme="minorHAnsi"/>
          <w:sz w:val="24"/>
          <w:szCs w:val="24"/>
        </w:rPr>
      </w:pPr>
      <w:r w:rsidRPr="00FB3679">
        <w:rPr>
          <w:rFonts w:asciiTheme="minorHAnsi" w:hAnsiTheme="minorHAnsi"/>
          <w:noProof/>
          <w:sz w:val="24"/>
          <w:szCs w:val="24"/>
          <w:lang w:val="en-AU" w:eastAsia="en-AU"/>
        </w:rPr>
        <w:lastRenderedPageBreak/>
        <w:drawing>
          <wp:anchor distT="0" distB="0" distL="114300" distR="114300" simplePos="0" relativeHeight="251668480" behindDoc="1" locked="0" layoutInCell="1" allowOverlap="1" wp14:anchorId="1BDA5E64" wp14:editId="2363DAC0">
            <wp:simplePos x="0" y="0"/>
            <wp:positionH relativeFrom="column">
              <wp:posOffset>-228600</wp:posOffset>
            </wp:positionH>
            <wp:positionV relativeFrom="paragraph">
              <wp:posOffset>815975</wp:posOffset>
            </wp:positionV>
            <wp:extent cx="4191000" cy="3362325"/>
            <wp:effectExtent l="0" t="0" r="0" b="9525"/>
            <wp:wrapSquare wrapText="bothSides"/>
            <wp:docPr id="3" name="Picture 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679">
        <w:rPr>
          <w:rFonts w:asciiTheme="minorHAnsi" w:hAnsiTheme="minorHAnsi"/>
          <w:sz w:val="24"/>
          <w:szCs w:val="24"/>
        </w:rPr>
        <w:t>Transmission of BVDV is via direct contact with a carrier animal</w:t>
      </w:r>
      <w:r w:rsidR="00A07011">
        <w:rPr>
          <w:rFonts w:asciiTheme="minorHAnsi" w:hAnsiTheme="minorHAnsi"/>
          <w:sz w:val="24"/>
          <w:szCs w:val="24"/>
        </w:rPr>
        <w:t xml:space="preserve"> (usually cattle)</w:t>
      </w:r>
      <w:r w:rsidRPr="00FB3679">
        <w:rPr>
          <w:rFonts w:asciiTheme="minorHAnsi" w:hAnsiTheme="minorHAnsi"/>
          <w:sz w:val="24"/>
          <w:szCs w:val="24"/>
        </w:rPr>
        <w:t>. Pestivirus is shed in all body secretions of a carrier animal: saliva, tears, nasal discharges, milk, urine, semen and dung. So as you could imagine, if you have your pregnant goat co-grazing with a PI calf, you could have reproductive issues on your hands.</w:t>
      </w:r>
    </w:p>
    <w:p w:rsidR="00FB3679" w:rsidRPr="00FB3679" w:rsidRDefault="00FB3679" w:rsidP="00FB3679">
      <w:pPr>
        <w:rPr>
          <w:rFonts w:asciiTheme="minorHAnsi" w:hAnsiTheme="minorHAnsi"/>
          <w:sz w:val="24"/>
          <w:szCs w:val="24"/>
        </w:rPr>
      </w:pPr>
    </w:p>
    <w:p w:rsidR="00FB3679" w:rsidRPr="00FB3679" w:rsidRDefault="00FB3679" w:rsidP="00FB3679">
      <w:pPr>
        <w:rPr>
          <w:rFonts w:asciiTheme="minorHAnsi" w:hAnsiTheme="minorHAnsi"/>
          <w:sz w:val="24"/>
          <w:szCs w:val="24"/>
        </w:rPr>
      </w:pPr>
    </w:p>
    <w:p w:rsidR="00FB3679" w:rsidRPr="00FB3679" w:rsidRDefault="00FB3679" w:rsidP="00FB3679">
      <w:pPr>
        <w:rPr>
          <w:rFonts w:asciiTheme="minorHAnsi" w:hAnsiTheme="minorHAnsi"/>
          <w:sz w:val="24"/>
          <w:szCs w:val="24"/>
        </w:rPr>
      </w:pPr>
      <w:r w:rsidRPr="00FB3679">
        <w:rPr>
          <w:rFonts w:asciiTheme="minorHAnsi" w:hAnsiTheme="minorHAnsi"/>
          <w:sz w:val="24"/>
          <w:szCs w:val="24"/>
        </w:rPr>
        <w:t>Th</w:t>
      </w:r>
      <w:r w:rsidR="00AF6212">
        <w:rPr>
          <w:rFonts w:asciiTheme="minorHAnsi" w:hAnsiTheme="minorHAnsi"/>
          <w:sz w:val="24"/>
          <w:szCs w:val="24"/>
        </w:rPr>
        <w:t>e</w:t>
      </w:r>
      <w:r w:rsidRPr="00FB3679">
        <w:rPr>
          <w:rFonts w:asciiTheme="minorHAnsi" w:hAnsiTheme="minorHAnsi"/>
          <w:sz w:val="24"/>
          <w:szCs w:val="24"/>
        </w:rPr>
        <w:t xml:space="preserve"> goat in the picture originated from a mixed flock of goats and cows in Austria. A few years prior to detecting this PI goat they had culled 4 BVDV calves. This goat was reasonably healthy except for poor weight gain </w:t>
      </w:r>
      <w:r w:rsidR="00AF6212">
        <w:rPr>
          <w:rFonts w:asciiTheme="minorHAnsi" w:hAnsiTheme="minorHAnsi"/>
          <w:sz w:val="24"/>
          <w:szCs w:val="24"/>
        </w:rPr>
        <w:t>but</w:t>
      </w:r>
      <w:r w:rsidRPr="00FB3679">
        <w:rPr>
          <w:rFonts w:asciiTheme="minorHAnsi" w:hAnsiTheme="minorHAnsi"/>
          <w:sz w:val="24"/>
          <w:szCs w:val="24"/>
        </w:rPr>
        <w:t xml:space="preserve"> at around 12 months of age it started to lose condition despite having a good appetite, became anaemic, laboured breathing, dull coat and susceptible to infection and parasites. Despite veterinary treatment it died </w:t>
      </w:r>
      <w:r w:rsidR="00B12DB7">
        <w:rPr>
          <w:rFonts w:asciiTheme="minorHAnsi" w:hAnsiTheme="minorHAnsi"/>
          <w:sz w:val="24"/>
          <w:szCs w:val="24"/>
        </w:rPr>
        <w:t>after a short period of illthrift.</w:t>
      </w:r>
    </w:p>
    <w:p w:rsidR="00FB3679" w:rsidRDefault="00FB3679" w:rsidP="00FB3679"/>
    <w:p w:rsidR="00FB3679" w:rsidRPr="0055048C" w:rsidRDefault="0055048C" w:rsidP="00FB3679">
      <w:pPr>
        <w:rPr>
          <w:rFonts w:asciiTheme="minorHAnsi" w:hAnsiTheme="minorHAnsi"/>
          <w:sz w:val="24"/>
          <w:szCs w:val="24"/>
        </w:rPr>
      </w:pPr>
      <w:r w:rsidRPr="0055048C">
        <w:rPr>
          <w:rFonts w:asciiTheme="minorHAnsi" w:hAnsiTheme="minorHAnsi"/>
          <w:sz w:val="24"/>
          <w:szCs w:val="24"/>
        </w:rPr>
        <w:t xml:space="preserve">Obviously Pestivirus is incredibly rare in Australian goats but it is not rare in cattle. I think it is certainly a differential that needs to be considered as a possible diagnosis when you have goats with reproductive </w:t>
      </w:r>
      <w:r>
        <w:rPr>
          <w:rFonts w:asciiTheme="minorHAnsi" w:hAnsiTheme="minorHAnsi"/>
          <w:sz w:val="24"/>
          <w:szCs w:val="24"/>
        </w:rPr>
        <w:t>issues such as early term abortion and return to service</w:t>
      </w:r>
      <w:r w:rsidRPr="0055048C">
        <w:rPr>
          <w:rFonts w:asciiTheme="minorHAnsi" w:hAnsiTheme="minorHAnsi"/>
          <w:sz w:val="24"/>
          <w:szCs w:val="24"/>
        </w:rPr>
        <w:t xml:space="preserve"> and kids with poor viability that are co-grazing with cattle.</w:t>
      </w:r>
      <w:r w:rsidR="00AE7609">
        <w:rPr>
          <w:rFonts w:asciiTheme="minorHAnsi" w:hAnsiTheme="minorHAnsi"/>
          <w:sz w:val="24"/>
          <w:szCs w:val="24"/>
        </w:rPr>
        <w:t xml:space="preserve"> </w:t>
      </w:r>
    </w:p>
    <w:p w:rsidR="00FB3679" w:rsidRDefault="00FB3679" w:rsidP="00FB3679"/>
    <w:p w:rsidR="007C5DA4" w:rsidRDefault="007C5DA4" w:rsidP="007C5DA4">
      <w:r>
        <w:t>If you have an</w:t>
      </w:r>
      <w:r w:rsidR="00AE7609">
        <w:t>y</w:t>
      </w:r>
      <w:r>
        <w:t xml:space="preserve"> further questions about </w:t>
      </w:r>
      <w:r w:rsidR="00FB3679">
        <w:t>pestivirus</w:t>
      </w:r>
      <w:r>
        <w:t xml:space="preserve"> in goats please send me an email at </w:t>
      </w:r>
      <w:hyperlink r:id="rId10" w:history="1">
        <w:r w:rsidRPr="00D74242">
          <w:rPr>
            <w:rStyle w:val="Hyperlink"/>
          </w:rPr>
          <w:t>kylie.greentree@lls.nsw.gov.au</w:t>
        </w:r>
      </w:hyperlink>
      <w:r>
        <w:t>.</w:t>
      </w:r>
    </w:p>
    <w:p w:rsidR="007C5DA4" w:rsidRDefault="007C5DA4" w:rsidP="007C5DA4"/>
    <w:p w:rsidR="00AE7609" w:rsidRDefault="00AE7609" w:rsidP="007C5DA4">
      <w:pPr>
        <w:rPr>
          <w:b/>
          <w:sz w:val="16"/>
          <w:szCs w:val="16"/>
        </w:rPr>
      </w:pPr>
    </w:p>
    <w:p w:rsidR="00AE7609" w:rsidRDefault="00AE7609" w:rsidP="007C5DA4">
      <w:pPr>
        <w:rPr>
          <w:b/>
          <w:sz w:val="16"/>
          <w:szCs w:val="16"/>
        </w:rPr>
      </w:pPr>
    </w:p>
    <w:p w:rsidR="00AE7609" w:rsidRDefault="00AE7609" w:rsidP="007C5DA4">
      <w:pPr>
        <w:rPr>
          <w:b/>
          <w:sz w:val="16"/>
          <w:szCs w:val="16"/>
        </w:rPr>
      </w:pPr>
    </w:p>
    <w:p w:rsidR="00AE7609" w:rsidRDefault="00AE7609" w:rsidP="007C5DA4">
      <w:pPr>
        <w:rPr>
          <w:b/>
          <w:sz w:val="16"/>
          <w:szCs w:val="16"/>
        </w:rPr>
      </w:pPr>
    </w:p>
    <w:p w:rsidR="00AE7609" w:rsidRDefault="00AE7609" w:rsidP="007C5DA4">
      <w:pPr>
        <w:rPr>
          <w:b/>
          <w:sz w:val="16"/>
          <w:szCs w:val="16"/>
        </w:rPr>
      </w:pPr>
    </w:p>
    <w:p w:rsidR="00AE7609" w:rsidRDefault="00AE7609" w:rsidP="007C5DA4">
      <w:pPr>
        <w:rPr>
          <w:b/>
          <w:sz w:val="16"/>
          <w:szCs w:val="16"/>
        </w:rPr>
      </w:pPr>
    </w:p>
    <w:p w:rsidR="00AE7609" w:rsidRDefault="00AE7609" w:rsidP="007C5DA4">
      <w:pPr>
        <w:rPr>
          <w:b/>
          <w:sz w:val="16"/>
          <w:szCs w:val="16"/>
        </w:rPr>
      </w:pPr>
    </w:p>
    <w:p w:rsidR="00AE7609" w:rsidRDefault="00AE7609" w:rsidP="007C5DA4">
      <w:pPr>
        <w:rPr>
          <w:b/>
          <w:sz w:val="16"/>
          <w:szCs w:val="16"/>
        </w:rPr>
      </w:pPr>
    </w:p>
    <w:p w:rsidR="007C5DA4" w:rsidRPr="00AE7609" w:rsidRDefault="007C5DA4" w:rsidP="007C5DA4">
      <w:pPr>
        <w:rPr>
          <w:b/>
          <w:sz w:val="16"/>
          <w:szCs w:val="16"/>
        </w:rPr>
      </w:pPr>
      <w:r w:rsidRPr="00AE7609">
        <w:rPr>
          <w:b/>
          <w:sz w:val="16"/>
          <w:szCs w:val="16"/>
        </w:rPr>
        <w:t>References:</w:t>
      </w:r>
    </w:p>
    <w:p w:rsidR="00AF6212" w:rsidRPr="00AE7609" w:rsidRDefault="00AF6212" w:rsidP="00AF6212">
      <w:pPr>
        <w:pStyle w:val="ListParagraph"/>
        <w:numPr>
          <w:ilvl w:val="0"/>
          <w:numId w:val="7"/>
        </w:numPr>
        <w:rPr>
          <w:sz w:val="16"/>
          <w:szCs w:val="16"/>
        </w:rPr>
      </w:pPr>
      <w:r w:rsidRPr="00AE7609">
        <w:rPr>
          <w:sz w:val="16"/>
          <w:szCs w:val="16"/>
        </w:rPr>
        <w:t xml:space="preserve">Bovine Pestivirus infection DPI Primefact </w:t>
      </w:r>
      <w:hyperlink r:id="rId11" w:history="1">
        <w:r w:rsidRPr="00AE7609">
          <w:rPr>
            <w:rStyle w:val="Hyperlink"/>
            <w:sz w:val="16"/>
            <w:szCs w:val="16"/>
          </w:rPr>
          <w:t>https://www.dpi.nsw.gov.au/__data/assets/pdf_file/0015/226041/Bovine-pestivirus-infection.pdf</w:t>
        </w:r>
      </w:hyperlink>
    </w:p>
    <w:p w:rsidR="00AF6212" w:rsidRPr="00AE7609" w:rsidRDefault="00AF6212" w:rsidP="00AF6212">
      <w:pPr>
        <w:pStyle w:val="ListParagraph"/>
        <w:numPr>
          <w:ilvl w:val="0"/>
          <w:numId w:val="7"/>
        </w:numPr>
        <w:rPr>
          <w:rFonts w:asciiTheme="minorHAnsi" w:hAnsiTheme="minorHAnsi"/>
          <w:sz w:val="16"/>
          <w:szCs w:val="16"/>
        </w:rPr>
      </w:pPr>
      <w:r w:rsidRPr="00AE7609">
        <w:rPr>
          <w:rFonts w:asciiTheme="minorHAnsi" w:hAnsiTheme="minorHAnsi"/>
          <w:sz w:val="16"/>
          <w:szCs w:val="16"/>
        </w:rPr>
        <w:t xml:space="preserve">Ruminant Pestivirus Infections PD Kirkland and SG </w:t>
      </w:r>
      <w:proofErr w:type="spellStart"/>
      <w:r w:rsidRPr="00AE7609">
        <w:rPr>
          <w:rFonts w:asciiTheme="minorHAnsi" w:hAnsiTheme="minorHAnsi"/>
          <w:sz w:val="16"/>
          <w:szCs w:val="16"/>
        </w:rPr>
        <w:t>MacKintosh</w:t>
      </w:r>
      <w:proofErr w:type="spellEnd"/>
      <w:r w:rsidRPr="00AE7609">
        <w:rPr>
          <w:rFonts w:asciiTheme="minorHAnsi" w:hAnsiTheme="minorHAnsi"/>
          <w:sz w:val="16"/>
          <w:szCs w:val="16"/>
        </w:rPr>
        <w:t xml:space="preserve"> Elizabeth Macarthur Agricultural Institute PMB 8 Camden, NSW 2570 Australia peter.kirkland@dpi.nsw.gov.au</w:t>
      </w:r>
    </w:p>
    <w:p w:rsidR="00AF6212" w:rsidRPr="00AE7609" w:rsidRDefault="00184149" w:rsidP="00AF6212">
      <w:pPr>
        <w:pStyle w:val="ListParagraph"/>
        <w:ind w:left="720" w:firstLine="0"/>
        <w:rPr>
          <w:rFonts w:asciiTheme="minorHAnsi" w:hAnsiTheme="minorHAnsi"/>
          <w:sz w:val="16"/>
          <w:szCs w:val="16"/>
        </w:rPr>
      </w:pPr>
      <w:hyperlink r:id="rId12" w:history="1">
        <w:r w:rsidR="00AF6212" w:rsidRPr="00AE7609">
          <w:rPr>
            <w:rStyle w:val="Hyperlink"/>
            <w:rFonts w:asciiTheme="minorHAnsi" w:hAnsiTheme="minorHAnsi"/>
            <w:sz w:val="16"/>
            <w:szCs w:val="16"/>
          </w:rPr>
          <w:t>http://www.agriculture.gov.au/SiteCollectionDocuments/animal/ahl/ANZSDP-Pestiviruses.pdf</w:t>
        </w:r>
      </w:hyperlink>
    </w:p>
    <w:p w:rsidR="00AF6212" w:rsidRPr="00AE7609" w:rsidRDefault="00AF6212" w:rsidP="00AF6212">
      <w:pPr>
        <w:pStyle w:val="ListParagraph"/>
        <w:numPr>
          <w:ilvl w:val="0"/>
          <w:numId w:val="7"/>
        </w:numPr>
        <w:pBdr>
          <w:bottom w:val="single" w:sz="6" w:space="11" w:color="D5D5D5"/>
        </w:pBdr>
        <w:shd w:val="clear" w:color="auto" w:fill="FFFFFF"/>
        <w:spacing w:after="90"/>
        <w:rPr>
          <w:rFonts w:asciiTheme="minorHAnsi" w:hAnsiTheme="minorHAnsi"/>
          <w:sz w:val="16"/>
          <w:szCs w:val="16"/>
        </w:rPr>
      </w:pPr>
      <w:r w:rsidRPr="00AE7609">
        <w:rPr>
          <w:rFonts w:asciiTheme="minorHAnsi" w:eastAsia="Times New Roman" w:hAnsiTheme="minorHAnsi" w:cs="Times New Roman"/>
          <w:color w:val="333333"/>
          <w:sz w:val="16"/>
          <w:szCs w:val="16"/>
          <w:lang w:eastAsia="en-AU"/>
        </w:rPr>
        <w:t xml:space="preserve">Descriptive study of a pestivirus infection in an Austrian goat. </w:t>
      </w:r>
      <w:hyperlink r:id="rId13" w:history="1">
        <w:r w:rsidRPr="00AE7609">
          <w:rPr>
            <w:rStyle w:val="Hyperlink"/>
            <w:rFonts w:asciiTheme="minorHAnsi" w:hAnsiTheme="minorHAnsi"/>
            <w:sz w:val="16"/>
            <w:szCs w:val="16"/>
          </w:rPr>
          <w:t>https://veterinaryrecord.bmj.com/content/163/6/192</w:t>
        </w:r>
      </w:hyperlink>
    </w:p>
    <w:p w:rsidR="00AF6212" w:rsidRPr="00AE7609" w:rsidRDefault="00AF6212" w:rsidP="00AF6212">
      <w:pPr>
        <w:pStyle w:val="ListParagraph"/>
        <w:numPr>
          <w:ilvl w:val="0"/>
          <w:numId w:val="7"/>
        </w:numPr>
        <w:shd w:val="clear" w:color="auto" w:fill="FFFFFF"/>
        <w:spacing w:line="360" w:lineRule="atLeast"/>
        <w:outlineLvl w:val="0"/>
        <w:rPr>
          <w:rFonts w:asciiTheme="minorHAnsi" w:eastAsia="Times New Roman" w:hAnsiTheme="minorHAnsi"/>
          <w:b/>
          <w:bCs/>
          <w:color w:val="555555"/>
          <w:kern w:val="36"/>
          <w:sz w:val="16"/>
          <w:szCs w:val="16"/>
          <w:lang w:eastAsia="en-AU"/>
        </w:rPr>
      </w:pPr>
      <w:r w:rsidRPr="00AE7609">
        <w:rPr>
          <w:rFonts w:asciiTheme="minorHAnsi" w:eastAsia="Times New Roman" w:hAnsiTheme="minorHAnsi"/>
          <w:b/>
          <w:bCs/>
          <w:color w:val="555555"/>
          <w:kern w:val="36"/>
          <w:sz w:val="16"/>
          <w:szCs w:val="16"/>
          <w:lang w:eastAsia="en-AU"/>
        </w:rPr>
        <w:t>Transmission of Bovine Viral Diarrhea Virus to Adult Goats from Persistently Infected Cattle, 2007.</w:t>
      </w:r>
    </w:p>
    <w:p w:rsidR="00AF6212" w:rsidRPr="00AE7609" w:rsidRDefault="00AF6212" w:rsidP="00AF6212">
      <w:pPr>
        <w:pStyle w:val="ListParagraph"/>
        <w:ind w:left="720" w:firstLine="0"/>
        <w:rPr>
          <w:rFonts w:asciiTheme="minorHAnsi" w:eastAsia="Times New Roman" w:hAnsiTheme="minorHAnsi"/>
          <w:color w:val="555555"/>
          <w:sz w:val="16"/>
          <w:szCs w:val="16"/>
          <w:shd w:val="clear" w:color="auto" w:fill="FFFFFF"/>
          <w:lang w:eastAsia="en-AU"/>
        </w:rPr>
      </w:pPr>
      <w:r w:rsidRPr="00AE7609">
        <w:rPr>
          <w:rFonts w:asciiTheme="minorHAnsi" w:eastAsia="Times New Roman" w:hAnsiTheme="minorHAnsi"/>
          <w:color w:val="555555"/>
          <w:sz w:val="16"/>
          <w:szCs w:val="16"/>
          <w:shd w:val="clear" w:color="auto" w:fill="FFFFFF"/>
          <w:lang w:eastAsia="en-AU"/>
        </w:rPr>
        <w:t>Journal of Veterinary Diagnostic Investigations</w:t>
      </w:r>
    </w:p>
    <w:p w:rsidR="00AF6212" w:rsidRPr="00AE7609" w:rsidRDefault="00184149" w:rsidP="00AF6212">
      <w:pPr>
        <w:pStyle w:val="ListParagraph"/>
        <w:ind w:left="720" w:firstLine="0"/>
        <w:rPr>
          <w:rStyle w:val="Hyperlink"/>
          <w:rFonts w:asciiTheme="minorHAnsi" w:hAnsiTheme="minorHAnsi"/>
          <w:sz w:val="16"/>
          <w:szCs w:val="16"/>
        </w:rPr>
      </w:pPr>
      <w:hyperlink r:id="rId14" w:history="1">
        <w:r w:rsidR="00AF6212" w:rsidRPr="00AE7609">
          <w:rPr>
            <w:rStyle w:val="Hyperlink"/>
            <w:rFonts w:asciiTheme="minorHAnsi" w:hAnsiTheme="minorHAnsi"/>
            <w:sz w:val="16"/>
            <w:szCs w:val="16"/>
          </w:rPr>
          <w:t>https://journals.sagepub.com/doi/full/10.1177/104063870701900514</w:t>
        </w:r>
      </w:hyperlink>
    </w:p>
    <w:p w:rsidR="0055048C" w:rsidRPr="00AE7609" w:rsidRDefault="00AE7609" w:rsidP="00AE7609">
      <w:pPr>
        <w:pStyle w:val="ListParagraph"/>
        <w:numPr>
          <w:ilvl w:val="0"/>
          <w:numId w:val="7"/>
        </w:numPr>
        <w:spacing w:before="240"/>
        <w:rPr>
          <w:rFonts w:asciiTheme="minorHAnsi" w:hAnsiTheme="minorHAnsi"/>
          <w:sz w:val="16"/>
          <w:szCs w:val="16"/>
        </w:rPr>
      </w:pPr>
      <w:r w:rsidRPr="00AE7609">
        <w:rPr>
          <w:rStyle w:val="Hyperlink"/>
          <w:rFonts w:asciiTheme="minorHAnsi" w:hAnsiTheme="minorHAnsi"/>
          <w:sz w:val="16"/>
          <w:szCs w:val="16"/>
          <w:u w:val="none"/>
        </w:rPr>
        <w:t>Fraser, G.C, Littlejohn, I.R, Moyle, A.</w:t>
      </w:r>
      <w:r w:rsidRPr="00AE7609">
        <w:rPr>
          <w:rStyle w:val="Hyperlink"/>
          <w:rFonts w:asciiTheme="minorHAnsi" w:hAnsiTheme="minorHAnsi"/>
          <w:sz w:val="16"/>
          <w:szCs w:val="16"/>
        </w:rPr>
        <w:t xml:space="preserve"> </w:t>
      </w:r>
      <w:r w:rsidR="0055048C" w:rsidRPr="00AE7609">
        <w:rPr>
          <w:rStyle w:val="Hyperlink"/>
          <w:rFonts w:asciiTheme="minorHAnsi" w:hAnsiTheme="minorHAnsi"/>
          <w:sz w:val="16"/>
          <w:szCs w:val="16"/>
        </w:rPr>
        <w:t xml:space="preserve"> </w:t>
      </w:r>
      <w:r w:rsidR="0055048C" w:rsidRPr="00AE7609">
        <w:rPr>
          <w:rFonts w:asciiTheme="minorHAnsi" w:hAnsiTheme="minorHAnsi"/>
          <w:sz w:val="16"/>
          <w:szCs w:val="16"/>
        </w:rPr>
        <w:t>THE ISOLATION OF A PROBABLE PESTIVIRUS FROM A GOAT, AVJ</w:t>
      </w:r>
    </w:p>
    <w:p w:rsidR="00AF6212" w:rsidRDefault="00AF6212" w:rsidP="00AF6212">
      <w:pPr>
        <w:pStyle w:val="ListParagraph"/>
        <w:ind w:left="720" w:firstLine="0"/>
        <w:rPr>
          <w:rFonts w:asciiTheme="minorHAnsi" w:hAnsiTheme="minorHAnsi"/>
          <w:sz w:val="16"/>
          <w:szCs w:val="16"/>
        </w:rPr>
      </w:pPr>
    </w:p>
    <w:p w:rsidR="00E12ED0" w:rsidRPr="00AE7609" w:rsidRDefault="00E12ED0" w:rsidP="00AF6212">
      <w:pPr>
        <w:pStyle w:val="ListParagraph"/>
        <w:ind w:left="720" w:firstLine="0"/>
        <w:rPr>
          <w:rFonts w:asciiTheme="minorHAnsi" w:hAnsiTheme="minorHAnsi"/>
          <w:sz w:val="16"/>
          <w:szCs w:val="16"/>
        </w:rPr>
      </w:pPr>
    </w:p>
    <w:p w:rsidR="00E12ED0" w:rsidRDefault="00E12ED0" w:rsidP="00D441C7">
      <w:pPr>
        <w:rPr>
          <w:sz w:val="16"/>
          <w:szCs w:val="16"/>
        </w:rPr>
      </w:pPr>
    </w:p>
    <w:p w:rsidR="00D441C7" w:rsidRPr="00A60780" w:rsidRDefault="00D441C7" w:rsidP="00D441C7">
      <w:pPr>
        <w:rPr>
          <w:rStyle w:val="Hyperlink"/>
          <w:sz w:val="16"/>
          <w:szCs w:val="16"/>
        </w:rPr>
      </w:pPr>
      <w:proofErr w:type="gramStart"/>
      <w:r w:rsidRPr="00A60780">
        <w:rPr>
          <w:sz w:val="16"/>
          <w:szCs w:val="16"/>
        </w:rPr>
        <w:t xml:space="preserve">© State of New South Wales through Local Land Services </w:t>
      </w:r>
      <w:r w:rsidRPr="00A60780">
        <w:rPr>
          <w:sz w:val="16"/>
          <w:szCs w:val="16"/>
        </w:rPr>
        <w:fldChar w:fldCharType="begin"/>
      </w:r>
      <w:r w:rsidRPr="00A60780">
        <w:rPr>
          <w:sz w:val="16"/>
          <w:szCs w:val="16"/>
        </w:rPr>
        <w:instrText xml:space="preserve"> DATE \@ "yyyy" \* MERGEFORMAT </w:instrText>
      </w:r>
      <w:r w:rsidRPr="00A60780">
        <w:rPr>
          <w:sz w:val="16"/>
          <w:szCs w:val="16"/>
        </w:rPr>
        <w:fldChar w:fldCharType="separate"/>
      </w:r>
      <w:r w:rsidR="00184149">
        <w:rPr>
          <w:noProof/>
          <w:sz w:val="16"/>
          <w:szCs w:val="16"/>
        </w:rPr>
        <w:t>2019</w:t>
      </w:r>
      <w:r w:rsidRPr="00A60780">
        <w:rPr>
          <w:sz w:val="16"/>
          <w:szCs w:val="16"/>
        </w:rPr>
        <w:fldChar w:fldCharType="end"/>
      </w:r>
      <w:r w:rsidRPr="00A60780">
        <w:rPr>
          <w:sz w:val="16"/>
          <w:szCs w:val="16"/>
        </w:rPr>
        <w:t>.</w:t>
      </w:r>
      <w:proofErr w:type="gramEnd"/>
      <w:r w:rsidRPr="00A60780">
        <w:rPr>
          <w:sz w:val="16"/>
          <w:szCs w:val="16"/>
        </w:rPr>
        <w:t xml:space="preserve"> The information contained in this publication is based on knowledge and understanding at the time of writing </w:t>
      </w:r>
      <w:r w:rsidRPr="00A60780">
        <w:rPr>
          <w:sz w:val="16"/>
          <w:szCs w:val="16"/>
        </w:rPr>
        <w:fldChar w:fldCharType="begin"/>
      </w:r>
      <w:r w:rsidRPr="00A60780">
        <w:rPr>
          <w:sz w:val="16"/>
          <w:szCs w:val="16"/>
        </w:rPr>
        <w:instrText xml:space="preserve"> DATE \@ "MMMM yyyy" \* MERGEFORMAT </w:instrText>
      </w:r>
      <w:r w:rsidRPr="00A60780">
        <w:rPr>
          <w:sz w:val="16"/>
          <w:szCs w:val="16"/>
        </w:rPr>
        <w:fldChar w:fldCharType="separate"/>
      </w:r>
      <w:r w:rsidR="00184149">
        <w:rPr>
          <w:noProof/>
          <w:sz w:val="16"/>
          <w:szCs w:val="16"/>
        </w:rPr>
        <w:t>September 2019</w:t>
      </w:r>
      <w:r w:rsidRPr="00A60780">
        <w:rPr>
          <w:sz w:val="16"/>
          <w:szCs w:val="16"/>
        </w:rPr>
        <w:fldChar w:fldCharType="end"/>
      </w:r>
      <w:r w:rsidRPr="00A60780">
        <w:rPr>
          <w:sz w:val="16"/>
          <w:szCs w:val="16"/>
        </w:rPr>
        <w:t xml:space="preserve">. However, because of advances in knowledge, users are reminded of the need to ensure that the information upon which they rely is up to date and to check the currency of the information with the appropriate officer of Local Land Services or the user’s independent adviser. </w:t>
      </w:r>
      <w:r w:rsidRPr="00A60780">
        <w:rPr>
          <w:sz w:val="16"/>
          <w:szCs w:val="16"/>
        </w:rPr>
        <w:br/>
        <w:t xml:space="preserve">For updates go to </w:t>
      </w:r>
      <w:hyperlink r:id="rId15" w:history="1">
        <w:r w:rsidRPr="00A60780">
          <w:rPr>
            <w:rStyle w:val="Hyperlink"/>
            <w:sz w:val="16"/>
            <w:szCs w:val="16"/>
          </w:rPr>
          <w:t>www.lls.nsw.gov.au</w:t>
        </w:r>
      </w:hyperlink>
    </w:p>
    <w:p w:rsidR="00B90F4A" w:rsidRDefault="00B90F4A" w:rsidP="007C5DA4">
      <w:pPr>
        <w:rPr>
          <w:rStyle w:val="Hyperlink"/>
        </w:rPr>
      </w:pPr>
    </w:p>
    <w:p w:rsidR="00BA17E7" w:rsidRDefault="004564D7">
      <w:pPr>
        <w:pStyle w:val="BodyText"/>
        <w:spacing w:before="5"/>
        <w:ind w:left="0"/>
        <w:rPr>
          <w:sz w:val="12"/>
        </w:rPr>
      </w:pPr>
      <w:r>
        <w:rPr>
          <w:noProof/>
          <w:lang w:val="en-AU" w:eastAsia="en-AU"/>
        </w:rPr>
        <w:drawing>
          <wp:anchor distT="0" distB="0" distL="0" distR="0" simplePos="0" relativeHeight="251658240" behindDoc="0" locked="0" layoutInCell="1" allowOverlap="1" wp14:anchorId="7B9D39D4" wp14:editId="59C0854E">
            <wp:simplePos x="0" y="0"/>
            <wp:positionH relativeFrom="page">
              <wp:posOffset>541984</wp:posOffset>
            </wp:positionH>
            <wp:positionV relativeFrom="paragraph">
              <wp:posOffset>116119</wp:posOffset>
            </wp:positionV>
            <wp:extent cx="6441094" cy="81610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6441094" cy="816102"/>
                    </a:xfrm>
                    <a:prstGeom prst="rect">
                      <a:avLst/>
                    </a:prstGeom>
                  </pic:spPr>
                </pic:pic>
              </a:graphicData>
            </a:graphic>
          </wp:anchor>
        </w:drawing>
      </w:r>
    </w:p>
    <w:sectPr w:rsidR="00BA17E7">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2">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ED1A4D"/>
    <w:multiLevelType w:val="hybridMultilevel"/>
    <w:tmpl w:val="44E2E5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nsid w:val="7C0B030C"/>
    <w:multiLevelType w:val="hybridMultilevel"/>
    <w:tmpl w:val="3496CA3E"/>
    <w:lvl w:ilvl="0" w:tplc="42A06466">
      <w:start w:val="2"/>
      <w:numFmt w:val="decimal"/>
      <w:lvlText w:val="%1)"/>
      <w:lvlJc w:val="left"/>
      <w:pPr>
        <w:ind w:left="307" w:hanging="188"/>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E7"/>
    <w:rsid w:val="00160A2F"/>
    <w:rsid w:val="00184149"/>
    <w:rsid w:val="004366AC"/>
    <w:rsid w:val="004564D7"/>
    <w:rsid w:val="0055048C"/>
    <w:rsid w:val="00596783"/>
    <w:rsid w:val="005D5E1E"/>
    <w:rsid w:val="007C5DA4"/>
    <w:rsid w:val="007F0766"/>
    <w:rsid w:val="00925F62"/>
    <w:rsid w:val="009413DD"/>
    <w:rsid w:val="009E5626"/>
    <w:rsid w:val="00A07011"/>
    <w:rsid w:val="00AD3620"/>
    <w:rsid w:val="00AE7609"/>
    <w:rsid w:val="00AF6212"/>
    <w:rsid w:val="00B12DB7"/>
    <w:rsid w:val="00B75166"/>
    <w:rsid w:val="00B87430"/>
    <w:rsid w:val="00B90F4A"/>
    <w:rsid w:val="00BA17E7"/>
    <w:rsid w:val="00BD409F"/>
    <w:rsid w:val="00D441C7"/>
    <w:rsid w:val="00D47083"/>
    <w:rsid w:val="00D87339"/>
    <w:rsid w:val="00DB4674"/>
    <w:rsid w:val="00E12ED0"/>
    <w:rsid w:val="00F86E27"/>
    <w:rsid w:val="00FB3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veterinaryrecord.bmj.com/content/163/6/1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agriculture.gov.au/SiteCollectionDocuments/animal/ahl/ANZSDP-Pestivirus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pi.nsw.gov.au/__data/assets/pdf_file/0015/226041/Bovine-pestivirus-infection.pdf" TargetMode="External"/><Relationship Id="rId5" Type="http://schemas.openxmlformats.org/officeDocument/2006/relationships/webSettings" Target="webSettings.xml"/><Relationship Id="rId15" Type="http://schemas.openxmlformats.org/officeDocument/2006/relationships/hyperlink" Target="http://www.lls.nsw.gov.au" TargetMode="External"/><Relationship Id="rId10" Type="http://schemas.openxmlformats.org/officeDocument/2006/relationships/hyperlink" Target="mailto:kylie.greentree@lls.nsw.gov.au"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journals.sagepub.com/doi/full/10.1177/104063870701900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evanspn</dc:creator>
  <cp:lastModifiedBy>Kylie Greentree</cp:lastModifiedBy>
  <cp:revision>8</cp:revision>
  <dcterms:created xsi:type="dcterms:W3CDTF">2019-09-03T05:28:00Z</dcterms:created>
  <dcterms:modified xsi:type="dcterms:W3CDTF">2019-09-09T05:49:00Z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