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E4AE" w14:textId="1D0882BA" w:rsidR="009413DD" w:rsidRPr="009413DD" w:rsidRDefault="00A1043C" w:rsidP="009413DD">
      <w:pPr>
        <w:pStyle w:val="BodyText"/>
        <w:ind w:left="657"/>
        <w:rPr>
          <w:rFonts w:ascii="Times New Roman"/>
        </w:rPr>
      </w:pPr>
      <w:r>
        <w:rPr>
          <w:rFonts w:ascii="Times New Roman"/>
          <w:noProof/>
          <w:lang w:val="en-AU" w:eastAsia="en-AU"/>
        </w:rPr>
        <w:drawing>
          <wp:anchor distT="0" distB="0" distL="114300" distR="114300" simplePos="0" relativeHeight="251660288" behindDoc="0" locked="0" layoutInCell="1" allowOverlap="1" wp14:anchorId="604DE802" wp14:editId="27CA7EE7">
            <wp:simplePos x="0" y="0"/>
            <wp:positionH relativeFrom="margin">
              <wp:align>left</wp:align>
            </wp:positionH>
            <wp:positionV relativeFrom="margin">
              <wp:align>top</wp:align>
            </wp:positionV>
            <wp:extent cx="3914775" cy="1697990"/>
            <wp:effectExtent l="0" t="0" r="952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4775" cy="1697990"/>
                    </a:xfrm>
                    <a:prstGeom prst="rect">
                      <a:avLst/>
                    </a:prstGeom>
                  </pic:spPr>
                </pic:pic>
              </a:graphicData>
            </a:graphic>
            <wp14:sizeRelH relativeFrom="margin">
              <wp14:pctWidth>0</wp14:pctWidth>
            </wp14:sizeRelH>
            <wp14:sizeRelV relativeFrom="margin">
              <wp14:pctHeight>0</wp14:pctHeight>
            </wp14:sizeRelV>
          </wp:anchor>
        </w:drawing>
      </w:r>
      <w:r w:rsidR="00957018">
        <w:rPr>
          <w:rFonts w:ascii="Times New Roman"/>
        </w:rPr>
        <w:t>February</w:t>
      </w:r>
      <w:r w:rsidR="00EB3404">
        <w:rPr>
          <w:rFonts w:ascii="Times New Roman"/>
        </w:rPr>
        <w:t xml:space="preserve"> </w:t>
      </w:r>
      <w:r w:rsidR="00184149">
        <w:rPr>
          <w:rFonts w:ascii="Times New Roman"/>
        </w:rPr>
        <w:t>20</w:t>
      </w:r>
      <w:r w:rsidR="0036100F">
        <w:rPr>
          <w:rFonts w:ascii="Times New Roman"/>
        </w:rPr>
        <w:t>2</w:t>
      </w:r>
      <w:r w:rsidR="00957018">
        <w:rPr>
          <w:rFonts w:ascii="Times New Roman"/>
        </w:rPr>
        <w:t>1</w:t>
      </w:r>
    </w:p>
    <w:p w14:paraId="1832B3DE" w14:textId="77777777" w:rsidR="0074526D" w:rsidRDefault="0074526D" w:rsidP="0074526D">
      <w:pPr>
        <w:jc w:val="center"/>
        <w:rPr>
          <w:b/>
          <w:sz w:val="40"/>
          <w:szCs w:val="40"/>
        </w:rPr>
      </w:pPr>
    </w:p>
    <w:p w14:paraId="6C2AF827" w14:textId="0F5F3D66" w:rsidR="0074526D" w:rsidRDefault="007C5DA4" w:rsidP="0074526D">
      <w:pPr>
        <w:jc w:val="center"/>
        <w:rPr>
          <w:b/>
          <w:sz w:val="32"/>
          <w:szCs w:val="32"/>
        </w:rPr>
      </w:pPr>
      <w:r w:rsidRPr="00B90F4A">
        <w:rPr>
          <w:b/>
          <w:sz w:val="40"/>
          <w:szCs w:val="40"/>
        </w:rPr>
        <w:t>Browser’s Bulletin</w:t>
      </w:r>
      <w:r w:rsidR="001C1A49">
        <w:rPr>
          <w:b/>
          <w:sz w:val="40"/>
          <w:szCs w:val="40"/>
        </w:rPr>
        <w:t xml:space="preserve"> </w:t>
      </w:r>
      <w:r w:rsidR="00957018">
        <w:rPr>
          <w:b/>
          <w:sz w:val="40"/>
          <w:szCs w:val="40"/>
        </w:rPr>
        <w:t>5</w:t>
      </w:r>
      <w:r w:rsidR="00544599">
        <w:rPr>
          <w:b/>
          <w:sz w:val="40"/>
          <w:szCs w:val="40"/>
        </w:rPr>
        <w:t>3</w:t>
      </w:r>
      <w:r w:rsidRPr="00923781">
        <w:rPr>
          <w:b/>
          <w:sz w:val="32"/>
          <w:szCs w:val="32"/>
        </w:rPr>
        <w:t xml:space="preserve">: </w:t>
      </w:r>
    </w:p>
    <w:p w14:paraId="477EEC53" w14:textId="77777777" w:rsidR="00544599" w:rsidRDefault="00544599" w:rsidP="00544599">
      <w:pPr>
        <w:widowControl/>
        <w:autoSpaceDE/>
        <w:autoSpaceDN/>
        <w:textAlignment w:val="baseline"/>
        <w:rPr>
          <w:rFonts w:ascii="Calibri" w:eastAsia="Times New Roman" w:hAnsi="Calibri" w:cs="Calibri"/>
          <w:b/>
          <w:sz w:val="36"/>
          <w:szCs w:val="36"/>
          <w:lang w:eastAsia="en-AU"/>
        </w:rPr>
      </w:pPr>
    </w:p>
    <w:p w14:paraId="2D0925E4" w14:textId="77777777" w:rsidR="00957018" w:rsidRPr="00957018" w:rsidRDefault="00957018" w:rsidP="00957018">
      <w:pPr>
        <w:widowControl/>
        <w:autoSpaceDE/>
        <w:autoSpaceDN/>
        <w:textAlignment w:val="baseline"/>
        <w:rPr>
          <w:rFonts w:ascii="Segoe UI" w:eastAsia="Times New Roman" w:hAnsi="Segoe UI" w:cs="Segoe UI"/>
          <w:b/>
          <w:bCs/>
          <w:sz w:val="44"/>
          <w:szCs w:val="44"/>
          <w:lang w:val="en-AU" w:eastAsia="en-AU"/>
        </w:rPr>
      </w:pPr>
      <w:r w:rsidRPr="00957018">
        <w:rPr>
          <w:rFonts w:ascii="Calibri" w:eastAsia="Times New Roman" w:hAnsi="Calibri" w:cs="Calibri"/>
          <w:b/>
          <w:bCs/>
          <w:sz w:val="44"/>
          <w:szCs w:val="44"/>
          <w:lang w:eastAsia="en-AU"/>
        </w:rPr>
        <w:t>Yersiniosis in Goats</w:t>
      </w:r>
      <w:r w:rsidRPr="00957018">
        <w:rPr>
          <w:rFonts w:ascii="Calibri" w:eastAsia="Times New Roman" w:hAnsi="Calibri" w:cs="Calibri"/>
          <w:b/>
          <w:bCs/>
          <w:sz w:val="44"/>
          <w:szCs w:val="44"/>
          <w:lang w:val="en-AU" w:eastAsia="en-AU"/>
        </w:rPr>
        <w:t> </w:t>
      </w:r>
    </w:p>
    <w:p w14:paraId="396B8912" w14:textId="77777777" w:rsidR="00957018" w:rsidRDefault="00957018" w:rsidP="00957018">
      <w:pPr>
        <w:widowControl/>
        <w:autoSpaceDE/>
        <w:autoSpaceDN/>
        <w:textAlignment w:val="baseline"/>
        <w:rPr>
          <w:rFonts w:ascii="Calibri" w:eastAsia="Times New Roman" w:hAnsi="Calibri" w:cs="Calibri"/>
          <w:lang w:eastAsia="en-AU"/>
        </w:rPr>
      </w:pPr>
    </w:p>
    <w:p w14:paraId="05B82AA4" w14:textId="77777777" w:rsidR="00957018" w:rsidRDefault="00957018" w:rsidP="00957018">
      <w:pPr>
        <w:widowControl/>
        <w:autoSpaceDE/>
        <w:autoSpaceDN/>
        <w:textAlignment w:val="baseline"/>
        <w:rPr>
          <w:rFonts w:ascii="Calibri" w:eastAsia="Times New Roman" w:hAnsi="Calibri" w:cs="Calibri"/>
          <w:lang w:eastAsia="en-AU"/>
        </w:rPr>
      </w:pPr>
    </w:p>
    <w:p w14:paraId="4B206B5C" w14:textId="77777777" w:rsidR="00957018" w:rsidRDefault="00957018" w:rsidP="00957018">
      <w:pPr>
        <w:widowControl/>
        <w:autoSpaceDE/>
        <w:autoSpaceDN/>
        <w:textAlignment w:val="baseline"/>
        <w:rPr>
          <w:rFonts w:ascii="Calibri" w:eastAsia="Times New Roman" w:hAnsi="Calibri" w:cs="Calibri"/>
          <w:lang w:eastAsia="en-AU"/>
        </w:rPr>
      </w:pPr>
    </w:p>
    <w:p w14:paraId="52FF54B3" w14:textId="2A39FA45" w:rsidR="00957018" w:rsidRDefault="00957018" w:rsidP="00957018">
      <w:pPr>
        <w:widowControl/>
        <w:autoSpaceDE/>
        <w:autoSpaceDN/>
        <w:textAlignment w:val="baseline"/>
        <w:rPr>
          <w:rFonts w:ascii="Calibri" w:eastAsia="Times New Roman" w:hAnsi="Calibri" w:cs="Calibri"/>
          <w:lang w:val="en-AU" w:eastAsia="en-AU"/>
        </w:rPr>
      </w:pPr>
      <w:r w:rsidRPr="00957018">
        <w:rPr>
          <w:rFonts w:ascii="Calibri" w:eastAsia="Times New Roman" w:hAnsi="Calibri" w:cs="Calibri"/>
          <w:lang w:eastAsia="en-AU"/>
        </w:rPr>
        <w:t>Over the last 4 months we have seen serious issues with internal parasites across the State with barber’s pole creating the most severe losses. We have noticed within the last month a slight change in the percentage of worm species, with an increase in the scour worms (trichostrogylus and ostertagia). Given that the conditions are still ideal for barber’s pole, it has surprised us to see a rise in the scour worm species. This could be to do with drench resistance in the scour worms, highlighting the importance of checking the effectiveness of your drenches.</w:t>
      </w:r>
      <w:r w:rsidRPr="00957018">
        <w:rPr>
          <w:rFonts w:ascii="Calibri" w:eastAsia="Times New Roman" w:hAnsi="Calibri" w:cs="Calibri"/>
          <w:lang w:val="en-AU" w:eastAsia="en-AU"/>
        </w:rPr>
        <w:t> </w:t>
      </w:r>
    </w:p>
    <w:p w14:paraId="0D42E829" w14:textId="77777777" w:rsidR="00957018" w:rsidRPr="00957018" w:rsidRDefault="00957018" w:rsidP="00957018">
      <w:pPr>
        <w:widowControl/>
        <w:autoSpaceDE/>
        <w:autoSpaceDN/>
        <w:textAlignment w:val="baseline"/>
        <w:rPr>
          <w:rFonts w:ascii="Segoe UI" w:eastAsia="Times New Roman" w:hAnsi="Segoe UI" w:cs="Segoe UI"/>
          <w:sz w:val="18"/>
          <w:szCs w:val="18"/>
          <w:lang w:val="en-AU" w:eastAsia="en-AU"/>
        </w:rPr>
      </w:pPr>
    </w:p>
    <w:p w14:paraId="28612BB3" w14:textId="237D7211" w:rsidR="00957018" w:rsidRDefault="00957018" w:rsidP="00957018">
      <w:pPr>
        <w:widowControl/>
        <w:autoSpaceDE/>
        <w:autoSpaceDN/>
        <w:textAlignment w:val="baseline"/>
        <w:rPr>
          <w:rFonts w:ascii="Calibri" w:eastAsia="Times New Roman" w:hAnsi="Calibri" w:cs="Calibri"/>
          <w:lang w:val="en-AU" w:eastAsia="en-AU"/>
        </w:rPr>
      </w:pPr>
      <w:r w:rsidRPr="00957018">
        <w:rPr>
          <w:noProof/>
        </w:rPr>
        <w:drawing>
          <wp:anchor distT="0" distB="0" distL="114300" distR="114300" simplePos="0" relativeHeight="251661312" behindDoc="0" locked="0" layoutInCell="1" allowOverlap="1" wp14:anchorId="758B380C" wp14:editId="599C09FD">
            <wp:simplePos x="0" y="0"/>
            <wp:positionH relativeFrom="column">
              <wp:posOffset>-1621</wp:posOffset>
            </wp:positionH>
            <wp:positionV relativeFrom="paragraph">
              <wp:posOffset>-338</wp:posOffset>
            </wp:positionV>
            <wp:extent cx="3721756" cy="2791839"/>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1756" cy="27918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018">
        <w:rPr>
          <w:rFonts w:ascii="Calibri" w:eastAsia="Times New Roman" w:hAnsi="Calibri" w:cs="Calibri"/>
          <w:lang w:eastAsia="en-AU"/>
        </w:rPr>
        <w:t>I have been fortunate enough to chat with a fellow District Veterinarian from the North West LLS about an interesting case of scours in a mob of 270 boer goats (14 affected and 8 deaths). The issues began for this producer in December 2020 with scours and deaths occurring in a few goats and barber’s pole worm noticed on postmortem examination. Drenching was undertaken, with many of the goat's scours clearing up. A few goats continued to have a watery brown diarrhoea (+/- mucous), dehydration, bottle jaw (submandibular oedema), rough coats and over 10-14 days they would lose condition, stop eating, lay down and die. Some individuals improved on supplementary feed, but bottle jaw and scours returned when supplement was removed.</w:t>
      </w:r>
      <w:r w:rsidRPr="00957018">
        <w:rPr>
          <w:rFonts w:ascii="Calibri" w:eastAsia="Times New Roman" w:hAnsi="Calibri" w:cs="Calibri"/>
          <w:lang w:val="en-AU" w:eastAsia="en-AU"/>
        </w:rPr>
        <w:t> </w:t>
      </w:r>
    </w:p>
    <w:p w14:paraId="1E8DB1BF" w14:textId="3CE8AF60" w:rsidR="00957018" w:rsidRDefault="00957018" w:rsidP="00957018">
      <w:pPr>
        <w:widowControl/>
        <w:autoSpaceDE/>
        <w:autoSpaceDN/>
        <w:textAlignment w:val="baseline"/>
        <w:rPr>
          <w:rFonts w:ascii="Calibri" w:eastAsia="Times New Roman" w:hAnsi="Calibri" w:cs="Calibri"/>
          <w:lang w:val="en-AU" w:eastAsia="en-AU"/>
        </w:rPr>
      </w:pPr>
    </w:p>
    <w:p w14:paraId="459CB830" w14:textId="77777777" w:rsidR="00957018" w:rsidRPr="00957018" w:rsidRDefault="00957018" w:rsidP="00957018">
      <w:pPr>
        <w:widowControl/>
        <w:autoSpaceDE/>
        <w:autoSpaceDN/>
        <w:textAlignment w:val="baseline"/>
        <w:rPr>
          <w:rFonts w:ascii="Segoe UI" w:eastAsia="Times New Roman" w:hAnsi="Segoe UI" w:cs="Segoe UI"/>
          <w:sz w:val="18"/>
          <w:szCs w:val="18"/>
          <w:lang w:val="en-AU" w:eastAsia="en-AU"/>
        </w:rPr>
      </w:pPr>
    </w:p>
    <w:p w14:paraId="32D62F3F" w14:textId="219948CE" w:rsidR="00957018" w:rsidRPr="00957018" w:rsidRDefault="00FE1AB9" w:rsidP="00957018">
      <w:pPr>
        <w:widowControl/>
        <w:autoSpaceDE/>
        <w:autoSpaceDN/>
        <w:textAlignment w:val="baseline"/>
        <w:rPr>
          <w:rFonts w:ascii="Segoe UI" w:eastAsia="Times New Roman" w:hAnsi="Segoe UI" w:cs="Segoe UI"/>
          <w:sz w:val="18"/>
          <w:szCs w:val="18"/>
          <w:lang w:val="en-AU" w:eastAsia="en-AU"/>
        </w:rPr>
      </w:pPr>
      <w:r w:rsidRPr="00957018">
        <w:rPr>
          <w:noProof/>
        </w:rPr>
        <w:drawing>
          <wp:anchor distT="0" distB="0" distL="114300" distR="114300" simplePos="0" relativeHeight="251663360" behindDoc="0" locked="0" layoutInCell="1" allowOverlap="1" wp14:anchorId="51CC972B" wp14:editId="06452139">
            <wp:simplePos x="0" y="0"/>
            <wp:positionH relativeFrom="margin">
              <wp:align>right</wp:align>
            </wp:positionH>
            <wp:positionV relativeFrom="margin">
              <wp:posOffset>7318375</wp:posOffset>
            </wp:positionV>
            <wp:extent cx="2401570" cy="3201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1570" cy="3201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7018">
        <w:rPr>
          <w:noProof/>
        </w:rPr>
        <w:drawing>
          <wp:anchor distT="0" distB="0" distL="114300" distR="114300" simplePos="0" relativeHeight="251662336" behindDoc="0" locked="0" layoutInCell="1" allowOverlap="1" wp14:anchorId="78F207DC" wp14:editId="49753539">
            <wp:simplePos x="0" y="0"/>
            <wp:positionH relativeFrom="margin">
              <wp:align>left</wp:align>
            </wp:positionH>
            <wp:positionV relativeFrom="margin">
              <wp:posOffset>7402830</wp:posOffset>
            </wp:positionV>
            <wp:extent cx="3945890" cy="29597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890" cy="295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018" w:rsidRPr="00957018">
        <w:rPr>
          <w:rFonts w:ascii="Calibri" w:eastAsia="Times New Roman" w:hAnsi="Calibri" w:cs="Calibri"/>
          <w:lang w:eastAsia="en-AU"/>
        </w:rPr>
        <w:t>Postmortem examination revealed minimal fat in the carcass and obvious red thickening of the large intestine. Samples were sent to EMAI, and a diagnosis of Yersinia enterocolitica was confirmed on culture and histopathology. The remaining clinical cases were treated with oxytetracycline antibiotics and have responded well with no further deaths.                                                                                                                                                                                                                            Yersinia bacteria (Yersinia enterocolitica and Yersinia pseudotuberculosis) can lead to enteritis, abortion, mastitis, internal abscesses, septicaemia and death in animals throughout the world and is a zoonotic disease. </w:t>
      </w:r>
      <w:r>
        <w:rPr>
          <w:rFonts w:ascii="Calibri" w:eastAsia="Times New Roman" w:hAnsi="Calibri" w:cs="Calibri"/>
          <w:lang w:eastAsia="en-AU"/>
        </w:rPr>
        <w:t xml:space="preserve">                                                                                                                                                                                                                                                                                                                                                                                                                   </w:t>
      </w:r>
      <w:r w:rsidR="00957018" w:rsidRPr="00957018">
        <w:rPr>
          <w:rFonts w:ascii="Calibri" w:eastAsia="Times New Roman" w:hAnsi="Calibri" w:cs="Calibri"/>
          <w:lang w:eastAsia="en-AU"/>
        </w:rPr>
        <w:lastRenderedPageBreak/>
        <w:t>Predisposing factors to disease include stress, overcrowding, sudden weather changes and concurrent disease (</w:t>
      </w:r>
      <w:r>
        <w:rPr>
          <w:rFonts w:ascii="Calibri" w:eastAsia="Times New Roman" w:hAnsi="Calibri" w:cs="Calibri"/>
          <w:lang w:eastAsia="en-AU"/>
        </w:rPr>
        <w:t xml:space="preserve">e.g. </w:t>
      </w:r>
      <w:r w:rsidR="00957018" w:rsidRPr="00957018">
        <w:rPr>
          <w:rFonts w:ascii="Calibri" w:eastAsia="Times New Roman" w:hAnsi="Calibri" w:cs="Calibri"/>
          <w:lang w:eastAsia="en-AU"/>
        </w:rPr>
        <w:t>internal parasites). Birds, pigs, and rodents are considered a reservoir of infection and may introduce a virulent strain into your susceptible herd by contaminating feedstuff. Given that the NSW mouse population has grown to plague proportions, spreading of diseases such as Yersinia are a potential concern for all producers.</w:t>
      </w:r>
      <w:r>
        <w:rPr>
          <w:rFonts w:ascii="Calibri" w:eastAsia="Times New Roman" w:hAnsi="Calibri" w:cs="Calibri"/>
          <w:lang w:eastAsia="en-AU"/>
        </w:rPr>
        <w:t xml:space="preserve">                                                                                                                                                                                                                                                                                                                                                                                                                                 </w:t>
      </w:r>
      <w:r w:rsidR="00957018" w:rsidRPr="00957018">
        <w:rPr>
          <w:rFonts w:ascii="Calibri" w:eastAsia="Times New Roman" w:hAnsi="Calibri" w:cs="Calibri"/>
          <w:lang w:eastAsia="en-AU"/>
        </w:rPr>
        <w:t> ” Common things happen commonly’ and worms are generally on the top of the list when it comes to sheep/goats with </w:t>
      </w:r>
      <w:r w:rsidRPr="00957018">
        <w:rPr>
          <w:rFonts w:ascii="Calibri" w:eastAsia="Times New Roman" w:hAnsi="Calibri" w:cs="Calibri"/>
          <w:lang w:eastAsia="en-AU"/>
        </w:rPr>
        <w:t>ill thrift</w:t>
      </w:r>
      <w:r w:rsidR="00957018" w:rsidRPr="00957018">
        <w:rPr>
          <w:rFonts w:ascii="Calibri" w:eastAsia="Times New Roman" w:hAnsi="Calibri" w:cs="Calibri"/>
          <w:lang w:eastAsia="en-AU"/>
        </w:rPr>
        <w:t>, </w:t>
      </w:r>
      <w:r w:rsidRPr="00957018">
        <w:rPr>
          <w:rFonts w:ascii="Calibri" w:eastAsia="Times New Roman" w:hAnsi="Calibri" w:cs="Calibri"/>
          <w:lang w:eastAsia="en-AU"/>
        </w:rPr>
        <w:t>weight loss</w:t>
      </w:r>
      <w:r w:rsidR="00957018" w:rsidRPr="00957018">
        <w:rPr>
          <w:rFonts w:ascii="Calibri" w:eastAsia="Times New Roman" w:hAnsi="Calibri" w:cs="Calibri"/>
          <w:lang w:eastAsia="en-AU"/>
        </w:rPr>
        <w:t>, scours and anaemia</w:t>
      </w:r>
      <w:r w:rsidR="00B01F6A">
        <w:rPr>
          <w:rFonts w:ascii="Calibri" w:eastAsia="Times New Roman" w:hAnsi="Calibri" w:cs="Calibri"/>
          <w:lang w:eastAsia="en-AU"/>
        </w:rPr>
        <w:t>,</w:t>
      </w:r>
      <w:r w:rsidR="00957018" w:rsidRPr="00957018">
        <w:rPr>
          <w:rFonts w:ascii="Calibri" w:eastAsia="Times New Roman" w:hAnsi="Calibri" w:cs="Calibri"/>
          <w:lang w:eastAsia="en-AU"/>
        </w:rPr>
        <w:t> but it is important to keep an open mind about other potential concurrent diseases, especially with a mouse plague tearing through regional NSW.</w:t>
      </w:r>
      <w:r w:rsidR="00957018" w:rsidRPr="00957018">
        <w:rPr>
          <w:rFonts w:ascii="Calibri" w:eastAsia="Times New Roman" w:hAnsi="Calibri" w:cs="Calibri"/>
          <w:lang w:val="en-AU" w:eastAsia="en-AU"/>
        </w:rPr>
        <w:t> </w:t>
      </w:r>
      <w:r w:rsidR="00E16941">
        <w:rPr>
          <w:rFonts w:ascii="Calibri" w:eastAsia="Times New Roman" w:hAnsi="Calibri" w:cs="Calibri"/>
          <w:lang w:val="en-AU" w:eastAsia="en-AU"/>
        </w:rPr>
        <w:t>Enterotoxaemia (pulpy kidney) is another common disease in goats, so don’t forget to vaccinate your stock every 6 months with a clostridial vaccine.</w:t>
      </w:r>
    </w:p>
    <w:p w14:paraId="2A577FC5" w14:textId="77777777" w:rsidR="00957018" w:rsidRDefault="00957018" w:rsidP="00CB50FA"/>
    <w:p w14:paraId="1FB83DC2" w14:textId="216DBDA3" w:rsidR="00CB50FA" w:rsidRDefault="00CB50FA" w:rsidP="00CB50FA">
      <w:r>
        <w:t xml:space="preserve">If you have other questions and concerns about </w:t>
      </w:r>
      <w:r w:rsidR="00FE1AB9">
        <w:t>Yersiniosis in small ruminants</w:t>
      </w:r>
      <w:r w:rsidR="0040225B">
        <w:t>,</w:t>
      </w:r>
      <w:r w:rsidR="00205A80">
        <w:t xml:space="preserve"> </w:t>
      </w:r>
      <w:r>
        <w:t xml:space="preserve">please send me an email on </w:t>
      </w:r>
      <w:hyperlink r:id="rId9" w:history="1">
        <w:r w:rsidR="003F6299" w:rsidRPr="002924F2">
          <w:rPr>
            <w:rStyle w:val="Hyperlink"/>
          </w:rPr>
          <w:t>kylie.greentree@lls.nsw.gov.au</w:t>
        </w:r>
      </w:hyperlink>
      <w:r w:rsidR="003F6299">
        <w:t xml:space="preserve"> </w:t>
      </w:r>
    </w:p>
    <w:p w14:paraId="7A25FFBC" w14:textId="1A46D8E4" w:rsidR="00FA5E93" w:rsidRDefault="00FA5E93" w:rsidP="0036100F"/>
    <w:p w14:paraId="0FAA8C06" w14:textId="0451848C" w:rsidR="002F7D8D" w:rsidRDefault="002F7D8D" w:rsidP="0036100F"/>
    <w:p w14:paraId="5CDD59A2" w14:textId="77777777" w:rsidR="002F7D8D" w:rsidRDefault="002F7D8D" w:rsidP="0036100F">
      <w:pPr>
        <w:rPr>
          <w:b/>
          <w:bCs/>
          <w:u w:val="single"/>
        </w:rPr>
      </w:pPr>
    </w:p>
    <w:p w14:paraId="38C3B7DE" w14:textId="02120C46" w:rsidR="002F7D8D" w:rsidRDefault="002F7D8D" w:rsidP="0036100F">
      <w:pPr>
        <w:rPr>
          <w:b/>
          <w:bCs/>
          <w:u w:val="single"/>
        </w:rPr>
      </w:pPr>
      <w:r>
        <w:rPr>
          <w:b/>
          <w:bCs/>
          <w:noProof/>
          <w:u w:val="single"/>
        </w:rPr>
        <mc:AlternateContent>
          <mc:Choice Requires="wps">
            <w:drawing>
              <wp:anchor distT="0" distB="0" distL="114300" distR="114300" simplePos="0" relativeHeight="251664384" behindDoc="0" locked="0" layoutInCell="1" allowOverlap="1" wp14:anchorId="096D9B38" wp14:editId="44F06779">
                <wp:simplePos x="0" y="0"/>
                <wp:positionH relativeFrom="column">
                  <wp:posOffset>95655</wp:posOffset>
                </wp:positionH>
                <wp:positionV relativeFrom="paragraph">
                  <wp:posOffset>16199</wp:posOffset>
                </wp:positionV>
                <wp:extent cx="6468894" cy="1400783"/>
                <wp:effectExtent l="0" t="0" r="27305" b="28575"/>
                <wp:wrapNone/>
                <wp:docPr id="10" name="Text Box 10"/>
                <wp:cNvGraphicFramePr/>
                <a:graphic xmlns:a="http://schemas.openxmlformats.org/drawingml/2006/main">
                  <a:graphicData uri="http://schemas.microsoft.com/office/word/2010/wordprocessingShape">
                    <wps:wsp>
                      <wps:cNvSpPr txBox="1"/>
                      <wps:spPr>
                        <a:xfrm>
                          <a:off x="0" y="0"/>
                          <a:ext cx="6468894" cy="1400783"/>
                        </a:xfrm>
                        <a:prstGeom prst="rect">
                          <a:avLst/>
                        </a:prstGeom>
                        <a:solidFill>
                          <a:schemeClr val="lt1"/>
                        </a:solidFill>
                        <a:ln w="6350">
                          <a:solidFill>
                            <a:prstClr val="black"/>
                          </a:solidFill>
                        </a:ln>
                      </wps:spPr>
                      <wps:txbx>
                        <w:txbxContent>
                          <w:p w14:paraId="23D735B1" w14:textId="77777777" w:rsidR="002F7D8D" w:rsidRPr="002F7D8D" w:rsidRDefault="002F7D8D" w:rsidP="002F7D8D">
                            <w:pPr>
                              <w:rPr>
                                <w:b/>
                                <w:bCs/>
                                <w:u w:val="single"/>
                              </w:rPr>
                            </w:pPr>
                            <w:r w:rsidRPr="000B2E86">
                              <w:rPr>
                                <w:b/>
                                <w:bCs/>
                                <w:highlight w:val="yellow"/>
                                <w:u w:val="single"/>
                              </w:rPr>
                              <w:t>Reminder of the Small Ruminant Low Stress Stock Handling Course</w:t>
                            </w:r>
                          </w:p>
                          <w:p w14:paraId="12337BE7" w14:textId="77777777" w:rsidR="002F7D8D" w:rsidRDefault="002F7D8D" w:rsidP="002F7D8D"/>
                          <w:p w14:paraId="5C251406" w14:textId="77777777" w:rsidR="002F7D8D" w:rsidRDefault="002F7D8D" w:rsidP="002F7D8D">
                            <w:r w:rsidRPr="000B2E86">
                              <w:rPr>
                                <w:rFonts w:ascii="Calibri" w:hAnsi="Calibri" w:cs="Calibri"/>
                                <w:color w:val="201F1E"/>
                                <w:highlight w:val="yellow"/>
                                <w:shd w:val="clear" w:color="auto" w:fill="FFFFFF"/>
                              </w:rPr>
                              <w:t>A reminder that sheep and goat producers are invited to attend a 'Low Stress Stock Handling Course' with trainer Grahame Rees, at Tocal on Thursday and Friday 27</w:t>
                            </w:r>
                            <w:r w:rsidRPr="000B2E86">
                              <w:rPr>
                                <w:rFonts w:ascii="Calibri" w:hAnsi="Calibri" w:cs="Calibri"/>
                                <w:color w:val="201F1E"/>
                                <w:highlight w:val="yellow"/>
                                <w:shd w:val="clear" w:color="auto" w:fill="FFFFFF"/>
                                <w:vertAlign w:val="superscript"/>
                              </w:rPr>
                              <w:t>th</w:t>
                            </w:r>
                            <w:r w:rsidRPr="000B2E86">
                              <w:rPr>
                                <w:rFonts w:ascii="Calibri" w:hAnsi="Calibri" w:cs="Calibri"/>
                                <w:color w:val="201F1E"/>
                                <w:highlight w:val="yellow"/>
                                <w:shd w:val="clear" w:color="auto" w:fill="FFFFFF"/>
                              </w:rPr>
                              <w:t>-28</w:t>
                            </w:r>
                            <w:r w:rsidRPr="000B2E86">
                              <w:rPr>
                                <w:rFonts w:ascii="Calibri" w:hAnsi="Calibri" w:cs="Calibri"/>
                                <w:color w:val="201F1E"/>
                                <w:highlight w:val="yellow"/>
                                <w:shd w:val="clear" w:color="auto" w:fill="FFFFFF"/>
                                <w:vertAlign w:val="superscript"/>
                              </w:rPr>
                              <w:t>th</w:t>
                            </w:r>
                            <w:r w:rsidRPr="000B2E86">
                              <w:rPr>
                                <w:rFonts w:ascii="Calibri" w:hAnsi="Calibri" w:cs="Calibri"/>
                                <w:color w:val="201F1E"/>
                                <w:highlight w:val="yellow"/>
                                <w:shd w:val="clear" w:color="auto" w:fill="FFFFFF"/>
                              </w:rPr>
                              <w:t xml:space="preserve"> May 2021. This is a great opportunity as the course is heavily </w:t>
                            </w:r>
                            <w:proofErr w:type="spellStart"/>
                            <w:r w:rsidRPr="000B2E86">
                              <w:rPr>
                                <w:rFonts w:ascii="Calibri" w:hAnsi="Calibri" w:cs="Calibri"/>
                                <w:color w:val="201F1E"/>
                                <w:highlight w:val="yellow"/>
                                <w:shd w:val="clear" w:color="auto" w:fill="FFFFFF"/>
                              </w:rPr>
                              <w:t>subsidised</w:t>
                            </w:r>
                            <w:proofErr w:type="spellEnd"/>
                            <w:r w:rsidRPr="000B2E86">
                              <w:rPr>
                                <w:rFonts w:ascii="Calibri" w:hAnsi="Calibri" w:cs="Calibri"/>
                                <w:color w:val="201F1E"/>
                                <w:highlight w:val="yellow"/>
                                <w:shd w:val="clear" w:color="auto" w:fill="FFFFFF"/>
                              </w:rPr>
                              <w:t>. The course normally costs $600-$800 per person. But it is free to fire affected producers. All other producers are asked to pay a small fee of $50. Please email Jacky O'Neill on </w:t>
                            </w:r>
                            <w:hyperlink r:id="rId10" w:tgtFrame="_blank" w:history="1">
                              <w:r w:rsidRPr="000B2E86">
                                <w:rPr>
                                  <w:rStyle w:val="Hyperlink"/>
                                  <w:rFonts w:ascii="Calibri" w:hAnsi="Calibri" w:cs="Calibri"/>
                                  <w:highlight w:val="yellow"/>
                                  <w:bdr w:val="none" w:sz="0" w:space="0" w:color="auto" w:frame="1"/>
                                  <w:shd w:val="clear" w:color="auto" w:fill="FFFFFF"/>
                                </w:rPr>
                                <w:t>jack.oneill@lls.nsw.gov.au</w:t>
                              </w:r>
                            </w:hyperlink>
                            <w:r w:rsidRPr="000B2E86">
                              <w:rPr>
                                <w:rFonts w:ascii="Calibri" w:hAnsi="Calibri" w:cs="Calibri"/>
                                <w:color w:val="201F1E"/>
                                <w:highlight w:val="yellow"/>
                                <w:shd w:val="clear" w:color="auto" w:fill="FFFFFF"/>
                              </w:rPr>
                              <w:t> to reserve a spot,  don't delay as there are approximately 10 spots left.</w:t>
                            </w:r>
                            <w:r>
                              <w:rPr>
                                <w:rFonts w:ascii="Calibri" w:hAnsi="Calibri" w:cs="Calibri"/>
                                <w:color w:val="201F1E"/>
                                <w:shd w:val="clear" w:color="auto" w:fill="FFFFFF"/>
                              </w:rPr>
                              <w:t xml:space="preserve"> </w:t>
                            </w:r>
                          </w:p>
                          <w:p w14:paraId="157E127C" w14:textId="77777777" w:rsidR="002F7D8D" w:rsidRDefault="002F7D8D" w:rsidP="002F7D8D"/>
                          <w:p w14:paraId="0D808F25" w14:textId="77777777" w:rsidR="002F7D8D" w:rsidRDefault="002F7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6D9B38" id="_x0000_t202" coordsize="21600,21600" o:spt="202" path="m,l,21600r21600,l21600,xe">
                <v:stroke joinstyle="miter"/>
                <v:path gradientshapeok="t" o:connecttype="rect"/>
              </v:shapetype>
              <v:shape id="Text Box 10" o:spid="_x0000_s1026" type="#_x0000_t202" style="position:absolute;margin-left:7.55pt;margin-top:1.3pt;width:509.35pt;height:110.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" fillcolor="white [3201]" strokeweight=".5pt">
                <v:textbox>
                  <w:txbxContent>
                    <w:p w14:paraId="23D735B1" w14:textId="77777777" w:rsidR="002F7D8D" w:rsidRPr="002F7D8D" w:rsidRDefault="002F7D8D" w:rsidP="002F7D8D">
                      <w:pPr>
                        <w:rPr>
                          <w:b/>
                          <w:bCs/>
                          <w:u w:val="single"/>
                        </w:rPr>
                      </w:pPr>
                      <w:r w:rsidRPr="000B2E86">
                        <w:rPr>
                          <w:b/>
                          <w:bCs/>
                          <w:highlight w:val="yellow"/>
                          <w:u w:val="single"/>
                        </w:rPr>
                        <w:t>Reminder of the Small Ruminant Low Stress Stock Handling Course</w:t>
                      </w:r>
                    </w:p>
                    <w:p w14:paraId="12337BE7" w14:textId="77777777" w:rsidR="002F7D8D" w:rsidRDefault="002F7D8D" w:rsidP="002F7D8D"/>
                    <w:p w14:paraId="5C251406" w14:textId="77777777" w:rsidR="002F7D8D" w:rsidRDefault="002F7D8D" w:rsidP="002F7D8D">
                      <w:r w:rsidRPr="000B2E86">
                        <w:rPr>
                          <w:rFonts w:ascii="Calibri" w:hAnsi="Calibri" w:cs="Calibri"/>
                          <w:color w:val="201F1E"/>
                          <w:highlight w:val="yellow"/>
                          <w:shd w:val="clear" w:color="auto" w:fill="FFFFFF"/>
                        </w:rPr>
                        <w:t>A reminder that sheep and goat producers are invited to attend a 'Low Stress Stock Handling Course' with trainer Grahame Rees, at Tocal on Thursday and Friday 27</w:t>
                      </w:r>
                      <w:r w:rsidRPr="000B2E86">
                        <w:rPr>
                          <w:rFonts w:ascii="Calibri" w:hAnsi="Calibri" w:cs="Calibri"/>
                          <w:color w:val="201F1E"/>
                          <w:highlight w:val="yellow"/>
                          <w:shd w:val="clear" w:color="auto" w:fill="FFFFFF"/>
                          <w:vertAlign w:val="superscript"/>
                        </w:rPr>
                        <w:t>th</w:t>
                      </w:r>
                      <w:r w:rsidRPr="000B2E86">
                        <w:rPr>
                          <w:rFonts w:ascii="Calibri" w:hAnsi="Calibri" w:cs="Calibri"/>
                          <w:color w:val="201F1E"/>
                          <w:highlight w:val="yellow"/>
                          <w:shd w:val="clear" w:color="auto" w:fill="FFFFFF"/>
                        </w:rPr>
                        <w:t>-28</w:t>
                      </w:r>
                      <w:r w:rsidRPr="000B2E86">
                        <w:rPr>
                          <w:rFonts w:ascii="Calibri" w:hAnsi="Calibri" w:cs="Calibri"/>
                          <w:color w:val="201F1E"/>
                          <w:highlight w:val="yellow"/>
                          <w:shd w:val="clear" w:color="auto" w:fill="FFFFFF"/>
                          <w:vertAlign w:val="superscript"/>
                        </w:rPr>
                        <w:t>th</w:t>
                      </w:r>
                      <w:r w:rsidRPr="000B2E86">
                        <w:rPr>
                          <w:rFonts w:ascii="Calibri" w:hAnsi="Calibri" w:cs="Calibri"/>
                          <w:color w:val="201F1E"/>
                          <w:highlight w:val="yellow"/>
                          <w:shd w:val="clear" w:color="auto" w:fill="FFFFFF"/>
                        </w:rPr>
                        <w:t xml:space="preserve"> May 2021. This is a great opportunity as the course is heavily </w:t>
                      </w:r>
                      <w:proofErr w:type="spellStart"/>
                      <w:r w:rsidRPr="000B2E86">
                        <w:rPr>
                          <w:rFonts w:ascii="Calibri" w:hAnsi="Calibri" w:cs="Calibri"/>
                          <w:color w:val="201F1E"/>
                          <w:highlight w:val="yellow"/>
                          <w:shd w:val="clear" w:color="auto" w:fill="FFFFFF"/>
                        </w:rPr>
                        <w:t>subsidised</w:t>
                      </w:r>
                      <w:proofErr w:type="spellEnd"/>
                      <w:r w:rsidRPr="000B2E86">
                        <w:rPr>
                          <w:rFonts w:ascii="Calibri" w:hAnsi="Calibri" w:cs="Calibri"/>
                          <w:color w:val="201F1E"/>
                          <w:highlight w:val="yellow"/>
                          <w:shd w:val="clear" w:color="auto" w:fill="FFFFFF"/>
                        </w:rPr>
                        <w:t>. The course normally costs $600-$800 per person. But it is free to fire affected producers. All other producers are asked to pay a small fee of $50. Please email Jacky O'Neill on </w:t>
                      </w:r>
                      <w:hyperlink r:id="rId11" w:tgtFrame="_blank" w:history="1">
                        <w:r w:rsidRPr="000B2E86">
                          <w:rPr>
                            <w:rStyle w:val="Hyperlink"/>
                            <w:rFonts w:ascii="Calibri" w:hAnsi="Calibri" w:cs="Calibri"/>
                            <w:highlight w:val="yellow"/>
                            <w:bdr w:val="none" w:sz="0" w:space="0" w:color="auto" w:frame="1"/>
                            <w:shd w:val="clear" w:color="auto" w:fill="FFFFFF"/>
                          </w:rPr>
                          <w:t>jack.oneill@lls.nsw.gov.au</w:t>
                        </w:r>
                      </w:hyperlink>
                      <w:r w:rsidRPr="000B2E86">
                        <w:rPr>
                          <w:rFonts w:ascii="Calibri" w:hAnsi="Calibri" w:cs="Calibri"/>
                          <w:color w:val="201F1E"/>
                          <w:highlight w:val="yellow"/>
                          <w:shd w:val="clear" w:color="auto" w:fill="FFFFFF"/>
                        </w:rPr>
                        <w:t> to reserve a spot,  don't delay as there are approximately 10 spots left.</w:t>
                      </w:r>
                      <w:r>
                        <w:rPr>
                          <w:rFonts w:ascii="Calibri" w:hAnsi="Calibri" w:cs="Calibri"/>
                          <w:color w:val="201F1E"/>
                          <w:shd w:val="clear" w:color="auto" w:fill="FFFFFF"/>
                        </w:rPr>
                        <w:t xml:space="preserve"> </w:t>
                      </w:r>
                    </w:p>
                    <w:p w14:paraId="157E127C" w14:textId="77777777" w:rsidR="002F7D8D" w:rsidRDefault="002F7D8D" w:rsidP="002F7D8D"/>
                    <w:p w14:paraId="0D808F25" w14:textId="77777777" w:rsidR="002F7D8D" w:rsidRDefault="002F7D8D"/>
                  </w:txbxContent>
                </v:textbox>
              </v:shape>
            </w:pict>
          </mc:Fallback>
        </mc:AlternateContent>
      </w:r>
    </w:p>
    <w:p w14:paraId="6A2F9302" w14:textId="3E27B401" w:rsidR="002F7D8D" w:rsidRDefault="002F7D8D" w:rsidP="0036100F">
      <w:pPr>
        <w:rPr>
          <w:b/>
          <w:bCs/>
          <w:u w:val="single"/>
        </w:rPr>
      </w:pPr>
    </w:p>
    <w:p w14:paraId="14316302" w14:textId="45AFF2A2" w:rsidR="002F7D8D" w:rsidRDefault="002F7D8D" w:rsidP="0036100F">
      <w:pPr>
        <w:rPr>
          <w:b/>
          <w:bCs/>
          <w:u w:val="single"/>
        </w:rPr>
      </w:pPr>
    </w:p>
    <w:p w14:paraId="09FBFF74" w14:textId="2383CD60" w:rsidR="002F7D8D" w:rsidRDefault="002F7D8D" w:rsidP="0036100F">
      <w:pPr>
        <w:rPr>
          <w:b/>
          <w:bCs/>
          <w:u w:val="single"/>
        </w:rPr>
      </w:pPr>
    </w:p>
    <w:p w14:paraId="126A9340" w14:textId="1D9FBAA5" w:rsidR="002F7D8D" w:rsidRDefault="002F7D8D" w:rsidP="0036100F">
      <w:pPr>
        <w:rPr>
          <w:b/>
          <w:bCs/>
          <w:u w:val="single"/>
        </w:rPr>
      </w:pPr>
    </w:p>
    <w:p w14:paraId="13C80EDB" w14:textId="7CEEA2E6" w:rsidR="002F7D8D" w:rsidRDefault="002F7D8D" w:rsidP="0036100F">
      <w:pPr>
        <w:rPr>
          <w:b/>
          <w:bCs/>
          <w:u w:val="single"/>
        </w:rPr>
      </w:pPr>
    </w:p>
    <w:p w14:paraId="69EC4C5C" w14:textId="293A5A89" w:rsidR="002F7D8D" w:rsidRDefault="002F7D8D" w:rsidP="0036100F">
      <w:pPr>
        <w:rPr>
          <w:b/>
          <w:bCs/>
          <w:u w:val="single"/>
        </w:rPr>
      </w:pPr>
    </w:p>
    <w:p w14:paraId="3EB00FF0" w14:textId="03603FAF" w:rsidR="002F7D8D" w:rsidRDefault="002F7D8D" w:rsidP="0036100F">
      <w:pPr>
        <w:rPr>
          <w:b/>
          <w:bCs/>
          <w:u w:val="single"/>
        </w:rPr>
      </w:pPr>
    </w:p>
    <w:p w14:paraId="1E77D9B8" w14:textId="76E823B5" w:rsidR="002F7D8D" w:rsidRDefault="002F7D8D" w:rsidP="0036100F">
      <w:pPr>
        <w:rPr>
          <w:b/>
          <w:bCs/>
          <w:u w:val="single"/>
        </w:rPr>
      </w:pPr>
    </w:p>
    <w:p w14:paraId="42AEDBFA" w14:textId="4939DE29" w:rsidR="002F7D8D" w:rsidRDefault="002F7D8D" w:rsidP="0036100F">
      <w:pPr>
        <w:rPr>
          <w:b/>
          <w:bCs/>
          <w:u w:val="single"/>
        </w:rPr>
      </w:pPr>
    </w:p>
    <w:p w14:paraId="4C0CAAA7" w14:textId="77777777" w:rsidR="002F7D8D" w:rsidRDefault="002F7D8D" w:rsidP="0036100F">
      <w:pPr>
        <w:rPr>
          <w:b/>
          <w:bCs/>
          <w:u w:val="single"/>
        </w:rPr>
      </w:pPr>
    </w:p>
    <w:p w14:paraId="1ED0BB59" w14:textId="32C488E0" w:rsidR="0036100F" w:rsidRDefault="0036100F" w:rsidP="0036100F">
      <w:r>
        <w:t xml:space="preserve">References: </w:t>
      </w:r>
    </w:p>
    <w:p w14:paraId="48AFF61C" w14:textId="5501640D" w:rsidR="0036100F" w:rsidRDefault="0067001E" w:rsidP="0036100F">
      <w:pPr>
        <w:pStyle w:val="ListParagraph"/>
        <w:numPr>
          <w:ilvl w:val="0"/>
          <w:numId w:val="10"/>
        </w:numPr>
      </w:pPr>
      <w:r>
        <w:t>Matthews, J</w:t>
      </w:r>
      <w:r w:rsidR="00C36AB1">
        <w:t>; 2009</w:t>
      </w:r>
      <w:r w:rsidR="0036100F">
        <w:t xml:space="preserve">. </w:t>
      </w:r>
      <w:r>
        <w:t>Diseases of the Goat</w:t>
      </w:r>
    </w:p>
    <w:p w14:paraId="31681E2A" w14:textId="0DF866B6" w:rsidR="00FE1AB9" w:rsidRDefault="00FE1AB9" w:rsidP="0036100F">
      <w:pPr>
        <w:pStyle w:val="ListParagraph"/>
        <w:numPr>
          <w:ilvl w:val="0"/>
          <w:numId w:val="10"/>
        </w:numPr>
      </w:pPr>
      <w:r>
        <w:t xml:space="preserve">Smith, M.C, </w:t>
      </w:r>
      <w:proofErr w:type="spellStart"/>
      <w:proofErr w:type="gramStart"/>
      <w:r>
        <w:t>Sherman,D</w:t>
      </w:r>
      <w:proofErr w:type="gramEnd"/>
      <w:r>
        <w:t>.M</w:t>
      </w:r>
      <w:proofErr w:type="spellEnd"/>
      <w:r>
        <w:t>; 2009.Goat medicine 2</w:t>
      </w:r>
      <w:r w:rsidRPr="00FE1AB9">
        <w:rPr>
          <w:vertAlign w:val="superscript"/>
        </w:rPr>
        <w:t>nd</w:t>
      </w:r>
      <w:r>
        <w:t xml:space="preserve"> edition</w:t>
      </w:r>
    </w:p>
    <w:p w14:paraId="21817387" w14:textId="77777777" w:rsidR="004F424B" w:rsidRDefault="004F424B" w:rsidP="004F424B">
      <w:pPr>
        <w:pStyle w:val="ListParagraph"/>
        <w:ind w:left="720" w:firstLine="0"/>
      </w:pPr>
    </w:p>
    <w:p w14:paraId="7E39D655" w14:textId="77777777" w:rsidR="004F424B" w:rsidRDefault="004F424B" w:rsidP="00322F8E">
      <w:pPr>
        <w:rPr>
          <w:sz w:val="16"/>
          <w:szCs w:val="16"/>
        </w:rPr>
      </w:pPr>
    </w:p>
    <w:p w14:paraId="0BE08859" w14:textId="77777777" w:rsidR="004F424B" w:rsidRDefault="004F424B" w:rsidP="004F424B">
      <w:pPr>
        <w:rPr>
          <w:sz w:val="16"/>
          <w:szCs w:val="16"/>
        </w:rPr>
      </w:pPr>
    </w:p>
    <w:p w14:paraId="3FDB6F69" w14:textId="46565F81" w:rsidR="00BA17E7" w:rsidRPr="004F424B" w:rsidRDefault="00B05124" w:rsidP="004F424B">
      <w:pPr>
        <w:rPr>
          <w:sz w:val="16"/>
          <w:szCs w:val="16"/>
        </w:rPr>
      </w:pPr>
      <w:r>
        <w:rPr>
          <w:sz w:val="16"/>
          <w:szCs w:val="16"/>
        </w:rPr>
        <w:t>© State of New South Wales through Local Land Services 2019. The information contained in this publication is based on knowledge and understanding at the time of writing November 2019. However, because of advances in knowledge, users are reminded of the need to ensure that the information upon which they rely is up to date and to check the currency of the information with the appropriate officer of Local Land Services or the user’s independent adviser. For updates go to www.lls.nsw.gov.au</w:t>
      </w:r>
      <w:r w:rsidR="00ED3D3D">
        <w:rPr>
          <w:noProof/>
          <w:lang w:val="en-AU" w:eastAsia="en-AU"/>
        </w:rPr>
        <w:drawing>
          <wp:anchor distT="0" distB="0" distL="0" distR="0" simplePos="0" relativeHeight="251658240" behindDoc="0" locked="0" layoutInCell="1" allowOverlap="1" wp14:anchorId="0497079E" wp14:editId="310BDB51">
            <wp:simplePos x="0" y="0"/>
            <wp:positionH relativeFrom="margin">
              <wp:posOffset>177800</wp:posOffset>
            </wp:positionH>
            <wp:positionV relativeFrom="paragraph">
              <wp:posOffset>857250</wp:posOffset>
            </wp:positionV>
            <wp:extent cx="6743700" cy="88011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6743700" cy="880110"/>
                    </a:xfrm>
                    <a:prstGeom prst="rect">
                      <a:avLst/>
                    </a:prstGeom>
                  </pic:spPr>
                </pic:pic>
              </a:graphicData>
            </a:graphic>
            <wp14:sizeRelH relativeFrom="margin">
              <wp14:pctWidth>0</wp14:pctWidth>
            </wp14:sizeRelH>
            <wp14:sizeRelV relativeFrom="margin">
              <wp14:pctHeight>0</wp14:pctHeight>
            </wp14:sizeRelV>
          </wp:anchor>
        </w:drawing>
      </w:r>
    </w:p>
    <w:sectPr w:rsidR="00BA17E7" w:rsidRPr="004F424B">
      <w:type w:val="continuous"/>
      <w:pgSz w:w="11910" w:h="16840"/>
      <w:pgMar w:top="260" w:right="62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3264"/>
    <w:multiLevelType w:val="hybridMultilevel"/>
    <w:tmpl w:val="EB28FAF6"/>
    <w:lvl w:ilvl="0" w:tplc="95CEA9C2">
      <w:start w:val="1"/>
      <w:numFmt w:val="upp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A87CA6"/>
    <w:multiLevelType w:val="hybridMultilevel"/>
    <w:tmpl w:val="5D4A6A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E54F1"/>
    <w:multiLevelType w:val="hybridMultilevel"/>
    <w:tmpl w:val="EF8ED690"/>
    <w:lvl w:ilvl="0" w:tplc="0E869F52">
      <w:numFmt w:val="bullet"/>
      <w:lvlText w:val=""/>
      <w:lvlJc w:val="left"/>
      <w:pPr>
        <w:ind w:left="839" w:hanging="360"/>
      </w:pPr>
      <w:rPr>
        <w:rFonts w:ascii="Symbol" w:eastAsia="Symbol" w:hAnsi="Symbol" w:cs="Symbol" w:hint="default"/>
        <w:w w:val="99"/>
        <w:sz w:val="20"/>
        <w:szCs w:val="20"/>
      </w:rPr>
    </w:lvl>
    <w:lvl w:ilvl="1" w:tplc="7E02A426">
      <w:numFmt w:val="bullet"/>
      <w:lvlText w:val="•"/>
      <w:lvlJc w:val="left"/>
      <w:pPr>
        <w:ind w:left="1824" w:hanging="360"/>
      </w:pPr>
      <w:rPr>
        <w:rFonts w:hint="default"/>
      </w:rPr>
    </w:lvl>
    <w:lvl w:ilvl="2" w:tplc="CE86619C">
      <w:numFmt w:val="bullet"/>
      <w:lvlText w:val="•"/>
      <w:lvlJc w:val="left"/>
      <w:pPr>
        <w:ind w:left="2809" w:hanging="360"/>
      </w:pPr>
      <w:rPr>
        <w:rFonts w:hint="default"/>
      </w:rPr>
    </w:lvl>
    <w:lvl w:ilvl="3" w:tplc="0408EDBC">
      <w:numFmt w:val="bullet"/>
      <w:lvlText w:val="•"/>
      <w:lvlJc w:val="left"/>
      <w:pPr>
        <w:ind w:left="3793" w:hanging="360"/>
      </w:pPr>
      <w:rPr>
        <w:rFonts w:hint="default"/>
      </w:rPr>
    </w:lvl>
    <w:lvl w:ilvl="4" w:tplc="E5E8A6F6">
      <w:numFmt w:val="bullet"/>
      <w:lvlText w:val="•"/>
      <w:lvlJc w:val="left"/>
      <w:pPr>
        <w:ind w:left="4778" w:hanging="360"/>
      </w:pPr>
      <w:rPr>
        <w:rFonts w:hint="default"/>
      </w:rPr>
    </w:lvl>
    <w:lvl w:ilvl="5" w:tplc="9F227F4E">
      <w:numFmt w:val="bullet"/>
      <w:lvlText w:val="•"/>
      <w:lvlJc w:val="left"/>
      <w:pPr>
        <w:ind w:left="5763" w:hanging="360"/>
      </w:pPr>
      <w:rPr>
        <w:rFonts w:hint="default"/>
      </w:rPr>
    </w:lvl>
    <w:lvl w:ilvl="6" w:tplc="71D0C864">
      <w:numFmt w:val="bullet"/>
      <w:lvlText w:val="•"/>
      <w:lvlJc w:val="left"/>
      <w:pPr>
        <w:ind w:left="6747" w:hanging="360"/>
      </w:pPr>
      <w:rPr>
        <w:rFonts w:hint="default"/>
      </w:rPr>
    </w:lvl>
    <w:lvl w:ilvl="7" w:tplc="511AC300">
      <w:numFmt w:val="bullet"/>
      <w:lvlText w:val="•"/>
      <w:lvlJc w:val="left"/>
      <w:pPr>
        <w:ind w:left="7732" w:hanging="360"/>
      </w:pPr>
      <w:rPr>
        <w:rFonts w:hint="default"/>
      </w:rPr>
    </w:lvl>
    <w:lvl w:ilvl="8" w:tplc="7ABAAAC8">
      <w:numFmt w:val="bullet"/>
      <w:lvlText w:val="•"/>
      <w:lvlJc w:val="left"/>
      <w:pPr>
        <w:ind w:left="8717" w:hanging="360"/>
      </w:pPr>
      <w:rPr>
        <w:rFonts w:hint="default"/>
      </w:rPr>
    </w:lvl>
  </w:abstractNum>
  <w:abstractNum w:abstractNumId="3" w15:restartNumberingAfterBreak="0">
    <w:nsid w:val="0E77125B"/>
    <w:multiLevelType w:val="hybridMultilevel"/>
    <w:tmpl w:val="6086908A"/>
    <w:lvl w:ilvl="0" w:tplc="A36E1B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427B91"/>
    <w:multiLevelType w:val="hybridMultilevel"/>
    <w:tmpl w:val="C6F683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B67193"/>
    <w:multiLevelType w:val="hybridMultilevel"/>
    <w:tmpl w:val="BE2AC8F4"/>
    <w:lvl w:ilvl="0" w:tplc="D55CD7F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2D8446C"/>
    <w:multiLevelType w:val="hybridMultilevel"/>
    <w:tmpl w:val="6974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ED1A4D"/>
    <w:multiLevelType w:val="hybridMultilevel"/>
    <w:tmpl w:val="44E2E5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3A5F8F"/>
    <w:multiLevelType w:val="hybridMultilevel"/>
    <w:tmpl w:val="A164160E"/>
    <w:lvl w:ilvl="0" w:tplc="5FEA06DC">
      <w:start w:val="1"/>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53517ED3"/>
    <w:multiLevelType w:val="hybridMultilevel"/>
    <w:tmpl w:val="4238DB04"/>
    <w:lvl w:ilvl="0" w:tplc="E3B2C6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6550BF"/>
    <w:multiLevelType w:val="multilevel"/>
    <w:tmpl w:val="6B04E62E"/>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670BB3"/>
    <w:multiLevelType w:val="multilevel"/>
    <w:tmpl w:val="1BDA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0B030C"/>
    <w:multiLevelType w:val="hybridMultilevel"/>
    <w:tmpl w:val="3496CA3E"/>
    <w:lvl w:ilvl="0" w:tplc="42A06466">
      <w:start w:val="2"/>
      <w:numFmt w:val="decimal"/>
      <w:lvlText w:val="%1)"/>
      <w:lvlJc w:val="left"/>
      <w:pPr>
        <w:ind w:left="307" w:hanging="188"/>
      </w:pPr>
      <w:rPr>
        <w:rFonts w:hint="default"/>
        <w:spacing w:val="-1"/>
        <w:w w:val="100"/>
      </w:rPr>
    </w:lvl>
    <w:lvl w:ilvl="1" w:tplc="04EE665C">
      <w:numFmt w:val="bullet"/>
      <w:lvlText w:val="•"/>
      <w:lvlJc w:val="left"/>
      <w:pPr>
        <w:ind w:left="1338" w:hanging="188"/>
      </w:pPr>
      <w:rPr>
        <w:rFonts w:hint="default"/>
      </w:rPr>
    </w:lvl>
    <w:lvl w:ilvl="2" w:tplc="5BDEEC2E">
      <w:numFmt w:val="bullet"/>
      <w:lvlText w:val="•"/>
      <w:lvlJc w:val="left"/>
      <w:pPr>
        <w:ind w:left="2377" w:hanging="188"/>
      </w:pPr>
      <w:rPr>
        <w:rFonts w:hint="default"/>
      </w:rPr>
    </w:lvl>
    <w:lvl w:ilvl="3" w:tplc="29DAF0DA">
      <w:numFmt w:val="bullet"/>
      <w:lvlText w:val="•"/>
      <w:lvlJc w:val="left"/>
      <w:pPr>
        <w:ind w:left="3415" w:hanging="188"/>
      </w:pPr>
      <w:rPr>
        <w:rFonts w:hint="default"/>
      </w:rPr>
    </w:lvl>
    <w:lvl w:ilvl="4" w:tplc="9B801410">
      <w:numFmt w:val="bullet"/>
      <w:lvlText w:val="•"/>
      <w:lvlJc w:val="left"/>
      <w:pPr>
        <w:ind w:left="4454" w:hanging="188"/>
      </w:pPr>
      <w:rPr>
        <w:rFonts w:hint="default"/>
      </w:rPr>
    </w:lvl>
    <w:lvl w:ilvl="5" w:tplc="03427A3A">
      <w:numFmt w:val="bullet"/>
      <w:lvlText w:val="•"/>
      <w:lvlJc w:val="left"/>
      <w:pPr>
        <w:ind w:left="5493" w:hanging="188"/>
      </w:pPr>
      <w:rPr>
        <w:rFonts w:hint="default"/>
      </w:rPr>
    </w:lvl>
    <w:lvl w:ilvl="6" w:tplc="946C67EE">
      <w:numFmt w:val="bullet"/>
      <w:lvlText w:val="•"/>
      <w:lvlJc w:val="left"/>
      <w:pPr>
        <w:ind w:left="6531" w:hanging="188"/>
      </w:pPr>
      <w:rPr>
        <w:rFonts w:hint="default"/>
      </w:rPr>
    </w:lvl>
    <w:lvl w:ilvl="7" w:tplc="9836FF9E">
      <w:numFmt w:val="bullet"/>
      <w:lvlText w:val="•"/>
      <w:lvlJc w:val="left"/>
      <w:pPr>
        <w:ind w:left="7570" w:hanging="188"/>
      </w:pPr>
      <w:rPr>
        <w:rFonts w:hint="default"/>
      </w:rPr>
    </w:lvl>
    <w:lvl w:ilvl="8" w:tplc="0398251C">
      <w:numFmt w:val="bullet"/>
      <w:lvlText w:val="•"/>
      <w:lvlJc w:val="left"/>
      <w:pPr>
        <w:ind w:left="8609" w:hanging="188"/>
      </w:pPr>
      <w:rPr>
        <w:rFonts w:hint="default"/>
      </w:rPr>
    </w:lvl>
  </w:abstractNum>
  <w:num w:numId="1">
    <w:abstractNumId w:val="12"/>
  </w:num>
  <w:num w:numId="2">
    <w:abstractNumId w:val="2"/>
  </w:num>
  <w:num w:numId="3">
    <w:abstractNumId w:val="1"/>
  </w:num>
  <w:num w:numId="4">
    <w:abstractNumId w:val="8"/>
  </w:num>
  <w:num w:numId="5">
    <w:abstractNumId w:val="6"/>
  </w:num>
  <w:num w:numId="6">
    <w:abstractNumId w:val="5"/>
  </w:num>
  <w:num w:numId="7">
    <w:abstractNumId w:val="7"/>
  </w:num>
  <w:num w:numId="8">
    <w:abstractNumId w:val="9"/>
  </w:num>
  <w:num w:numId="9">
    <w:abstractNumId w:val="4"/>
  </w:num>
  <w:num w:numId="10">
    <w:abstractNumId w:val="3"/>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E7"/>
    <w:rsid w:val="00007D76"/>
    <w:rsid w:val="00037504"/>
    <w:rsid w:val="00046309"/>
    <w:rsid w:val="00055EB1"/>
    <w:rsid w:val="000A492A"/>
    <w:rsid w:val="000B2E86"/>
    <w:rsid w:val="00160A2F"/>
    <w:rsid w:val="00181635"/>
    <w:rsid w:val="00184149"/>
    <w:rsid w:val="001A479F"/>
    <w:rsid w:val="001C1A49"/>
    <w:rsid w:val="001C3EA0"/>
    <w:rsid w:val="001E59CE"/>
    <w:rsid w:val="001E6222"/>
    <w:rsid w:val="00205A80"/>
    <w:rsid w:val="00234719"/>
    <w:rsid w:val="00257CBF"/>
    <w:rsid w:val="00262B22"/>
    <w:rsid w:val="002900B0"/>
    <w:rsid w:val="002E2D30"/>
    <w:rsid w:val="002F7D8D"/>
    <w:rsid w:val="00322F8E"/>
    <w:rsid w:val="003448C4"/>
    <w:rsid w:val="0036100F"/>
    <w:rsid w:val="003C3B92"/>
    <w:rsid w:val="003F6299"/>
    <w:rsid w:val="0040225B"/>
    <w:rsid w:val="00403E8F"/>
    <w:rsid w:val="004366AC"/>
    <w:rsid w:val="00447FA7"/>
    <w:rsid w:val="004564D7"/>
    <w:rsid w:val="004D76FD"/>
    <w:rsid w:val="004F424B"/>
    <w:rsid w:val="00500CAF"/>
    <w:rsid w:val="00504891"/>
    <w:rsid w:val="00544599"/>
    <w:rsid w:val="0055048C"/>
    <w:rsid w:val="00596783"/>
    <w:rsid w:val="005C4B6A"/>
    <w:rsid w:val="005D5E1E"/>
    <w:rsid w:val="005E552D"/>
    <w:rsid w:val="005F53A7"/>
    <w:rsid w:val="00621FA9"/>
    <w:rsid w:val="00651725"/>
    <w:rsid w:val="0065771E"/>
    <w:rsid w:val="0067001E"/>
    <w:rsid w:val="00671AF3"/>
    <w:rsid w:val="006F39A8"/>
    <w:rsid w:val="00706D69"/>
    <w:rsid w:val="00712A59"/>
    <w:rsid w:val="00723EE0"/>
    <w:rsid w:val="0074526D"/>
    <w:rsid w:val="00750A72"/>
    <w:rsid w:val="00776261"/>
    <w:rsid w:val="007B321D"/>
    <w:rsid w:val="007B58D2"/>
    <w:rsid w:val="007C5DA4"/>
    <w:rsid w:val="007D1237"/>
    <w:rsid w:val="007F0766"/>
    <w:rsid w:val="007F3744"/>
    <w:rsid w:val="00811C86"/>
    <w:rsid w:val="00823D08"/>
    <w:rsid w:val="00832258"/>
    <w:rsid w:val="00846D5B"/>
    <w:rsid w:val="008575A0"/>
    <w:rsid w:val="00875CD5"/>
    <w:rsid w:val="00925F62"/>
    <w:rsid w:val="009413DD"/>
    <w:rsid w:val="009565B6"/>
    <w:rsid w:val="00957018"/>
    <w:rsid w:val="00986604"/>
    <w:rsid w:val="009D217B"/>
    <w:rsid w:val="009D5291"/>
    <w:rsid w:val="009E5626"/>
    <w:rsid w:val="00A02698"/>
    <w:rsid w:val="00A07011"/>
    <w:rsid w:val="00A1043C"/>
    <w:rsid w:val="00AC6F44"/>
    <w:rsid w:val="00AD3620"/>
    <w:rsid w:val="00AE7609"/>
    <w:rsid w:val="00AF6212"/>
    <w:rsid w:val="00B01F6A"/>
    <w:rsid w:val="00B05124"/>
    <w:rsid w:val="00B12DB7"/>
    <w:rsid w:val="00B75166"/>
    <w:rsid w:val="00B87430"/>
    <w:rsid w:val="00B90F4A"/>
    <w:rsid w:val="00BA17E7"/>
    <w:rsid w:val="00BA5586"/>
    <w:rsid w:val="00BD409F"/>
    <w:rsid w:val="00C03AB3"/>
    <w:rsid w:val="00C36AB1"/>
    <w:rsid w:val="00C407C5"/>
    <w:rsid w:val="00C86976"/>
    <w:rsid w:val="00C95100"/>
    <w:rsid w:val="00CB50FA"/>
    <w:rsid w:val="00CD0F22"/>
    <w:rsid w:val="00D441C7"/>
    <w:rsid w:val="00D47083"/>
    <w:rsid w:val="00D57CB2"/>
    <w:rsid w:val="00D76903"/>
    <w:rsid w:val="00D87339"/>
    <w:rsid w:val="00D9487C"/>
    <w:rsid w:val="00DB4674"/>
    <w:rsid w:val="00DD333E"/>
    <w:rsid w:val="00DD419C"/>
    <w:rsid w:val="00E12ED0"/>
    <w:rsid w:val="00E16941"/>
    <w:rsid w:val="00E22C77"/>
    <w:rsid w:val="00E62D95"/>
    <w:rsid w:val="00EB3404"/>
    <w:rsid w:val="00EB7DD1"/>
    <w:rsid w:val="00EC3DC1"/>
    <w:rsid w:val="00ED3D3D"/>
    <w:rsid w:val="00EF6FF5"/>
    <w:rsid w:val="00F0606B"/>
    <w:rsid w:val="00F84F59"/>
    <w:rsid w:val="00F86E27"/>
    <w:rsid w:val="00FA5E93"/>
    <w:rsid w:val="00FB3679"/>
    <w:rsid w:val="00FB7BEA"/>
    <w:rsid w:val="00FD2DBC"/>
    <w:rsid w:val="00FE1AB9"/>
    <w:rsid w:val="00FF3C7F"/>
    <w:rsid w:val="00FF42F0"/>
    <w:rsid w:val="00FF5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B5E9"/>
  <w15:docId w15:val="{B24EF750-41BA-42B2-A438-81715128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9413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13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0"/>
      <w:szCs w:val="20"/>
    </w:rPr>
  </w:style>
  <w:style w:type="paragraph" w:styleId="ListParagraph">
    <w:name w:val="List Paragraph"/>
    <w:basedOn w:val="Normal"/>
    <w:uiPriority w:val="34"/>
    <w:qFormat/>
    <w:pPr>
      <w:spacing w:before="6"/>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13DD"/>
    <w:rPr>
      <w:color w:val="0000FF"/>
      <w:u w:val="single"/>
    </w:rPr>
  </w:style>
  <w:style w:type="character" w:customStyle="1" w:styleId="Heading1Char">
    <w:name w:val="Heading 1 Char"/>
    <w:basedOn w:val="DefaultParagraphFont"/>
    <w:link w:val="Heading1"/>
    <w:uiPriority w:val="9"/>
    <w:rsid w:val="009413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13D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0A2F"/>
    <w:rPr>
      <w:rFonts w:ascii="Tahoma" w:hAnsi="Tahoma" w:cs="Tahoma"/>
      <w:sz w:val="16"/>
      <w:szCs w:val="16"/>
    </w:rPr>
  </w:style>
  <w:style w:type="character" w:customStyle="1" w:styleId="BalloonTextChar">
    <w:name w:val="Balloon Text Char"/>
    <w:basedOn w:val="DefaultParagraphFont"/>
    <w:link w:val="BalloonText"/>
    <w:uiPriority w:val="99"/>
    <w:semiHidden/>
    <w:rsid w:val="00160A2F"/>
    <w:rPr>
      <w:rFonts w:ascii="Tahoma" w:eastAsia="Arial" w:hAnsi="Tahoma" w:cs="Tahoma"/>
      <w:sz w:val="16"/>
      <w:szCs w:val="16"/>
    </w:rPr>
  </w:style>
  <w:style w:type="paragraph" w:styleId="Caption">
    <w:name w:val="caption"/>
    <w:basedOn w:val="Normal"/>
    <w:next w:val="Normal"/>
    <w:uiPriority w:val="35"/>
    <w:unhideWhenUsed/>
    <w:qFormat/>
    <w:rsid w:val="00DB4674"/>
    <w:pPr>
      <w:spacing w:after="200"/>
    </w:pPr>
    <w:rPr>
      <w:b/>
      <w:bCs/>
      <w:color w:val="4F81BD" w:themeColor="accent1"/>
      <w:sz w:val="18"/>
      <w:szCs w:val="18"/>
    </w:rPr>
  </w:style>
  <w:style w:type="paragraph" w:customStyle="1" w:styleId="Default">
    <w:name w:val="Default"/>
    <w:rsid w:val="00B05124"/>
    <w:pPr>
      <w:widowControl/>
      <w:adjustRightInd w:val="0"/>
    </w:pPr>
    <w:rPr>
      <w:rFonts w:ascii="Arial" w:hAnsi="Arial" w:cs="Arial"/>
      <w:color w:val="000000"/>
      <w:sz w:val="24"/>
      <w:szCs w:val="24"/>
      <w:lang w:val="en-AU"/>
    </w:rPr>
  </w:style>
  <w:style w:type="paragraph" w:customStyle="1" w:styleId="paragraph">
    <w:name w:val="paragraph"/>
    <w:basedOn w:val="Normal"/>
    <w:rsid w:val="00EB340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EB3404"/>
  </w:style>
  <w:style w:type="character" w:customStyle="1" w:styleId="eop">
    <w:name w:val="eop"/>
    <w:basedOn w:val="DefaultParagraphFont"/>
    <w:rsid w:val="00EB3404"/>
  </w:style>
  <w:style w:type="character" w:customStyle="1" w:styleId="contextualspellingandgrammarerror">
    <w:name w:val="contextualspellingandgrammarerror"/>
    <w:basedOn w:val="DefaultParagraphFont"/>
    <w:rsid w:val="00544599"/>
  </w:style>
  <w:style w:type="character" w:customStyle="1" w:styleId="spellingerror">
    <w:name w:val="spellingerror"/>
    <w:basedOn w:val="DefaultParagraphFont"/>
    <w:rsid w:val="0054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1305">
      <w:bodyDiv w:val="1"/>
      <w:marLeft w:val="0"/>
      <w:marRight w:val="0"/>
      <w:marTop w:val="0"/>
      <w:marBottom w:val="0"/>
      <w:divBdr>
        <w:top w:val="none" w:sz="0" w:space="0" w:color="auto"/>
        <w:left w:val="none" w:sz="0" w:space="0" w:color="auto"/>
        <w:bottom w:val="none" w:sz="0" w:space="0" w:color="auto"/>
        <w:right w:val="none" w:sz="0" w:space="0" w:color="auto"/>
      </w:divBdr>
      <w:divsChild>
        <w:div w:id="958073701">
          <w:marLeft w:val="0"/>
          <w:marRight w:val="0"/>
          <w:marTop w:val="0"/>
          <w:marBottom w:val="0"/>
          <w:divBdr>
            <w:top w:val="none" w:sz="0" w:space="0" w:color="auto"/>
            <w:left w:val="none" w:sz="0" w:space="0" w:color="auto"/>
            <w:bottom w:val="none" w:sz="0" w:space="0" w:color="auto"/>
            <w:right w:val="none" w:sz="0" w:space="0" w:color="auto"/>
          </w:divBdr>
        </w:div>
        <w:div w:id="1029379347">
          <w:marLeft w:val="0"/>
          <w:marRight w:val="0"/>
          <w:marTop w:val="0"/>
          <w:marBottom w:val="0"/>
          <w:divBdr>
            <w:top w:val="none" w:sz="0" w:space="0" w:color="auto"/>
            <w:left w:val="none" w:sz="0" w:space="0" w:color="auto"/>
            <w:bottom w:val="none" w:sz="0" w:space="0" w:color="auto"/>
            <w:right w:val="none" w:sz="0" w:space="0" w:color="auto"/>
          </w:divBdr>
        </w:div>
        <w:div w:id="2137679209">
          <w:marLeft w:val="0"/>
          <w:marRight w:val="0"/>
          <w:marTop w:val="0"/>
          <w:marBottom w:val="0"/>
          <w:divBdr>
            <w:top w:val="none" w:sz="0" w:space="0" w:color="auto"/>
            <w:left w:val="none" w:sz="0" w:space="0" w:color="auto"/>
            <w:bottom w:val="none" w:sz="0" w:space="0" w:color="auto"/>
            <w:right w:val="none" w:sz="0" w:space="0" w:color="auto"/>
          </w:divBdr>
        </w:div>
        <w:div w:id="316613334">
          <w:marLeft w:val="0"/>
          <w:marRight w:val="0"/>
          <w:marTop w:val="0"/>
          <w:marBottom w:val="0"/>
          <w:divBdr>
            <w:top w:val="none" w:sz="0" w:space="0" w:color="auto"/>
            <w:left w:val="none" w:sz="0" w:space="0" w:color="auto"/>
            <w:bottom w:val="none" w:sz="0" w:space="0" w:color="auto"/>
            <w:right w:val="none" w:sz="0" w:space="0" w:color="auto"/>
          </w:divBdr>
        </w:div>
      </w:divsChild>
    </w:div>
    <w:div w:id="494493502">
      <w:bodyDiv w:val="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
        <w:div w:id="1598178395">
          <w:marLeft w:val="0"/>
          <w:marRight w:val="0"/>
          <w:marTop w:val="0"/>
          <w:marBottom w:val="0"/>
          <w:divBdr>
            <w:top w:val="none" w:sz="0" w:space="0" w:color="auto"/>
            <w:left w:val="none" w:sz="0" w:space="0" w:color="auto"/>
            <w:bottom w:val="none" w:sz="0" w:space="0" w:color="auto"/>
            <w:right w:val="none" w:sz="0" w:space="0" w:color="auto"/>
          </w:divBdr>
        </w:div>
        <w:div w:id="1972324998">
          <w:marLeft w:val="0"/>
          <w:marRight w:val="0"/>
          <w:marTop w:val="0"/>
          <w:marBottom w:val="0"/>
          <w:divBdr>
            <w:top w:val="none" w:sz="0" w:space="0" w:color="auto"/>
            <w:left w:val="none" w:sz="0" w:space="0" w:color="auto"/>
            <w:bottom w:val="none" w:sz="0" w:space="0" w:color="auto"/>
            <w:right w:val="none" w:sz="0" w:space="0" w:color="auto"/>
          </w:divBdr>
        </w:div>
        <w:div w:id="558781379">
          <w:marLeft w:val="0"/>
          <w:marRight w:val="0"/>
          <w:marTop w:val="0"/>
          <w:marBottom w:val="0"/>
          <w:divBdr>
            <w:top w:val="none" w:sz="0" w:space="0" w:color="auto"/>
            <w:left w:val="none" w:sz="0" w:space="0" w:color="auto"/>
            <w:bottom w:val="none" w:sz="0" w:space="0" w:color="auto"/>
            <w:right w:val="none" w:sz="0" w:space="0" w:color="auto"/>
          </w:divBdr>
        </w:div>
        <w:div w:id="2098865298">
          <w:marLeft w:val="0"/>
          <w:marRight w:val="0"/>
          <w:marTop w:val="0"/>
          <w:marBottom w:val="0"/>
          <w:divBdr>
            <w:top w:val="none" w:sz="0" w:space="0" w:color="auto"/>
            <w:left w:val="none" w:sz="0" w:space="0" w:color="auto"/>
            <w:bottom w:val="none" w:sz="0" w:space="0" w:color="auto"/>
            <w:right w:val="none" w:sz="0" w:space="0" w:color="auto"/>
          </w:divBdr>
        </w:div>
        <w:div w:id="1961570128">
          <w:marLeft w:val="0"/>
          <w:marRight w:val="0"/>
          <w:marTop w:val="0"/>
          <w:marBottom w:val="0"/>
          <w:divBdr>
            <w:top w:val="none" w:sz="0" w:space="0" w:color="auto"/>
            <w:left w:val="none" w:sz="0" w:space="0" w:color="auto"/>
            <w:bottom w:val="none" w:sz="0" w:space="0" w:color="auto"/>
            <w:right w:val="none" w:sz="0" w:space="0" w:color="auto"/>
          </w:divBdr>
        </w:div>
        <w:div w:id="772670819">
          <w:marLeft w:val="0"/>
          <w:marRight w:val="0"/>
          <w:marTop w:val="0"/>
          <w:marBottom w:val="0"/>
          <w:divBdr>
            <w:top w:val="none" w:sz="0" w:space="0" w:color="auto"/>
            <w:left w:val="none" w:sz="0" w:space="0" w:color="auto"/>
            <w:bottom w:val="none" w:sz="0" w:space="0" w:color="auto"/>
            <w:right w:val="none" w:sz="0" w:space="0" w:color="auto"/>
          </w:divBdr>
        </w:div>
        <w:div w:id="600720929">
          <w:marLeft w:val="0"/>
          <w:marRight w:val="0"/>
          <w:marTop w:val="0"/>
          <w:marBottom w:val="0"/>
          <w:divBdr>
            <w:top w:val="none" w:sz="0" w:space="0" w:color="auto"/>
            <w:left w:val="none" w:sz="0" w:space="0" w:color="auto"/>
            <w:bottom w:val="none" w:sz="0" w:space="0" w:color="auto"/>
            <w:right w:val="none" w:sz="0" w:space="0" w:color="auto"/>
          </w:divBdr>
        </w:div>
        <w:div w:id="1906522532">
          <w:marLeft w:val="0"/>
          <w:marRight w:val="0"/>
          <w:marTop w:val="0"/>
          <w:marBottom w:val="0"/>
          <w:divBdr>
            <w:top w:val="none" w:sz="0" w:space="0" w:color="auto"/>
            <w:left w:val="none" w:sz="0" w:space="0" w:color="auto"/>
            <w:bottom w:val="none" w:sz="0" w:space="0" w:color="auto"/>
            <w:right w:val="none" w:sz="0" w:space="0" w:color="auto"/>
          </w:divBdr>
        </w:div>
        <w:div w:id="1959137610">
          <w:marLeft w:val="0"/>
          <w:marRight w:val="0"/>
          <w:marTop w:val="0"/>
          <w:marBottom w:val="0"/>
          <w:divBdr>
            <w:top w:val="none" w:sz="0" w:space="0" w:color="auto"/>
            <w:left w:val="none" w:sz="0" w:space="0" w:color="auto"/>
            <w:bottom w:val="none" w:sz="0" w:space="0" w:color="auto"/>
            <w:right w:val="none" w:sz="0" w:space="0" w:color="auto"/>
          </w:divBdr>
        </w:div>
        <w:div w:id="1590038495">
          <w:marLeft w:val="0"/>
          <w:marRight w:val="0"/>
          <w:marTop w:val="0"/>
          <w:marBottom w:val="0"/>
          <w:divBdr>
            <w:top w:val="none" w:sz="0" w:space="0" w:color="auto"/>
            <w:left w:val="none" w:sz="0" w:space="0" w:color="auto"/>
            <w:bottom w:val="none" w:sz="0" w:space="0" w:color="auto"/>
            <w:right w:val="none" w:sz="0" w:space="0" w:color="auto"/>
          </w:divBdr>
        </w:div>
        <w:div w:id="1908102011">
          <w:marLeft w:val="0"/>
          <w:marRight w:val="0"/>
          <w:marTop w:val="0"/>
          <w:marBottom w:val="0"/>
          <w:divBdr>
            <w:top w:val="none" w:sz="0" w:space="0" w:color="auto"/>
            <w:left w:val="none" w:sz="0" w:space="0" w:color="auto"/>
            <w:bottom w:val="none" w:sz="0" w:space="0" w:color="auto"/>
            <w:right w:val="none" w:sz="0" w:space="0" w:color="auto"/>
          </w:divBdr>
        </w:div>
        <w:div w:id="1055154150">
          <w:marLeft w:val="0"/>
          <w:marRight w:val="0"/>
          <w:marTop w:val="0"/>
          <w:marBottom w:val="0"/>
          <w:divBdr>
            <w:top w:val="none" w:sz="0" w:space="0" w:color="auto"/>
            <w:left w:val="none" w:sz="0" w:space="0" w:color="auto"/>
            <w:bottom w:val="none" w:sz="0" w:space="0" w:color="auto"/>
            <w:right w:val="none" w:sz="0" w:space="0" w:color="auto"/>
          </w:divBdr>
        </w:div>
      </w:divsChild>
    </w:div>
    <w:div w:id="693962410">
      <w:bodyDiv w:val="1"/>
      <w:marLeft w:val="0"/>
      <w:marRight w:val="0"/>
      <w:marTop w:val="0"/>
      <w:marBottom w:val="0"/>
      <w:divBdr>
        <w:top w:val="none" w:sz="0" w:space="0" w:color="auto"/>
        <w:left w:val="none" w:sz="0" w:space="0" w:color="auto"/>
        <w:bottom w:val="none" w:sz="0" w:space="0" w:color="auto"/>
        <w:right w:val="none" w:sz="0" w:space="0" w:color="auto"/>
      </w:divBdr>
      <w:divsChild>
        <w:div w:id="837158230">
          <w:marLeft w:val="0"/>
          <w:marRight w:val="0"/>
          <w:marTop w:val="0"/>
          <w:marBottom w:val="0"/>
          <w:divBdr>
            <w:top w:val="none" w:sz="0" w:space="0" w:color="auto"/>
            <w:left w:val="none" w:sz="0" w:space="0" w:color="auto"/>
            <w:bottom w:val="none" w:sz="0" w:space="0" w:color="auto"/>
            <w:right w:val="none" w:sz="0" w:space="0" w:color="auto"/>
          </w:divBdr>
        </w:div>
        <w:div w:id="760954241">
          <w:marLeft w:val="0"/>
          <w:marRight w:val="0"/>
          <w:marTop w:val="0"/>
          <w:marBottom w:val="0"/>
          <w:divBdr>
            <w:top w:val="none" w:sz="0" w:space="0" w:color="auto"/>
            <w:left w:val="none" w:sz="0" w:space="0" w:color="auto"/>
            <w:bottom w:val="none" w:sz="0" w:space="0" w:color="auto"/>
            <w:right w:val="none" w:sz="0" w:space="0" w:color="auto"/>
          </w:divBdr>
        </w:div>
        <w:div w:id="551692871">
          <w:marLeft w:val="0"/>
          <w:marRight w:val="0"/>
          <w:marTop w:val="0"/>
          <w:marBottom w:val="0"/>
          <w:divBdr>
            <w:top w:val="none" w:sz="0" w:space="0" w:color="auto"/>
            <w:left w:val="none" w:sz="0" w:space="0" w:color="auto"/>
            <w:bottom w:val="none" w:sz="0" w:space="0" w:color="auto"/>
            <w:right w:val="none" w:sz="0" w:space="0" w:color="auto"/>
          </w:divBdr>
        </w:div>
        <w:div w:id="1799225561">
          <w:marLeft w:val="0"/>
          <w:marRight w:val="0"/>
          <w:marTop w:val="0"/>
          <w:marBottom w:val="0"/>
          <w:divBdr>
            <w:top w:val="none" w:sz="0" w:space="0" w:color="auto"/>
            <w:left w:val="none" w:sz="0" w:space="0" w:color="auto"/>
            <w:bottom w:val="none" w:sz="0" w:space="0" w:color="auto"/>
            <w:right w:val="none" w:sz="0" w:space="0" w:color="auto"/>
          </w:divBdr>
        </w:div>
        <w:div w:id="2058240172">
          <w:marLeft w:val="0"/>
          <w:marRight w:val="0"/>
          <w:marTop w:val="0"/>
          <w:marBottom w:val="0"/>
          <w:divBdr>
            <w:top w:val="none" w:sz="0" w:space="0" w:color="auto"/>
            <w:left w:val="none" w:sz="0" w:space="0" w:color="auto"/>
            <w:bottom w:val="none" w:sz="0" w:space="0" w:color="auto"/>
            <w:right w:val="none" w:sz="0" w:space="0" w:color="auto"/>
          </w:divBdr>
        </w:div>
        <w:div w:id="623317405">
          <w:marLeft w:val="0"/>
          <w:marRight w:val="0"/>
          <w:marTop w:val="0"/>
          <w:marBottom w:val="0"/>
          <w:divBdr>
            <w:top w:val="none" w:sz="0" w:space="0" w:color="auto"/>
            <w:left w:val="none" w:sz="0" w:space="0" w:color="auto"/>
            <w:bottom w:val="none" w:sz="0" w:space="0" w:color="auto"/>
            <w:right w:val="none" w:sz="0" w:space="0" w:color="auto"/>
          </w:divBdr>
        </w:div>
        <w:div w:id="1197354449">
          <w:marLeft w:val="0"/>
          <w:marRight w:val="0"/>
          <w:marTop w:val="0"/>
          <w:marBottom w:val="0"/>
          <w:divBdr>
            <w:top w:val="none" w:sz="0" w:space="0" w:color="auto"/>
            <w:left w:val="none" w:sz="0" w:space="0" w:color="auto"/>
            <w:bottom w:val="none" w:sz="0" w:space="0" w:color="auto"/>
            <w:right w:val="none" w:sz="0" w:space="0" w:color="auto"/>
          </w:divBdr>
        </w:div>
        <w:div w:id="1300921813">
          <w:marLeft w:val="0"/>
          <w:marRight w:val="0"/>
          <w:marTop w:val="0"/>
          <w:marBottom w:val="0"/>
          <w:divBdr>
            <w:top w:val="none" w:sz="0" w:space="0" w:color="auto"/>
            <w:left w:val="none" w:sz="0" w:space="0" w:color="auto"/>
            <w:bottom w:val="none" w:sz="0" w:space="0" w:color="auto"/>
            <w:right w:val="none" w:sz="0" w:space="0" w:color="auto"/>
          </w:divBdr>
        </w:div>
        <w:div w:id="2128310221">
          <w:marLeft w:val="0"/>
          <w:marRight w:val="0"/>
          <w:marTop w:val="0"/>
          <w:marBottom w:val="0"/>
          <w:divBdr>
            <w:top w:val="none" w:sz="0" w:space="0" w:color="auto"/>
            <w:left w:val="none" w:sz="0" w:space="0" w:color="auto"/>
            <w:bottom w:val="none" w:sz="0" w:space="0" w:color="auto"/>
            <w:right w:val="none" w:sz="0" w:space="0" w:color="auto"/>
          </w:divBdr>
        </w:div>
        <w:div w:id="1067533709">
          <w:marLeft w:val="0"/>
          <w:marRight w:val="0"/>
          <w:marTop w:val="0"/>
          <w:marBottom w:val="0"/>
          <w:divBdr>
            <w:top w:val="none" w:sz="0" w:space="0" w:color="auto"/>
            <w:left w:val="none" w:sz="0" w:space="0" w:color="auto"/>
            <w:bottom w:val="none" w:sz="0" w:space="0" w:color="auto"/>
            <w:right w:val="none" w:sz="0" w:space="0" w:color="auto"/>
          </w:divBdr>
        </w:div>
        <w:div w:id="1062215819">
          <w:marLeft w:val="0"/>
          <w:marRight w:val="0"/>
          <w:marTop w:val="0"/>
          <w:marBottom w:val="0"/>
          <w:divBdr>
            <w:top w:val="none" w:sz="0" w:space="0" w:color="auto"/>
            <w:left w:val="none" w:sz="0" w:space="0" w:color="auto"/>
            <w:bottom w:val="none" w:sz="0" w:space="0" w:color="auto"/>
            <w:right w:val="none" w:sz="0" w:space="0" w:color="auto"/>
          </w:divBdr>
        </w:div>
        <w:div w:id="2093627388">
          <w:marLeft w:val="0"/>
          <w:marRight w:val="0"/>
          <w:marTop w:val="0"/>
          <w:marBottom w:val="0"/>
          <w:divBdr>
            <w:top w:val="none" w:sz="0" w:space="0" w:color="auto"/>
            <w:left w:val="none" w:sz="0" w:space="0" w:color="auto"/>
            <w:bottom w:val="none" w:sz="0" w:space="0" w:color="auto"/>
            <w:right w:val="none" w:sz="0" w:space="0" w:color="auto"/>
          </w:divBdr>
        </w:div>
        <w:div w:id="1547133585">
          <w:marLeft w:val="0"/>
          <w:marRight w:val="0"/>
          <w:marTop w:val="0"/>
          <w:marBottom w:val="0"/>
          <w:divBdr>
            <w:top w:val="none" w:sz="0" w:space="0" w:color="auto"/>
            <w:left w:val="none" w:sz="0" w:space="0" w:color="auto"/>
            <w:bottom w:val="none" w:sz="0" w:space="0" w:color="auto"/>
            <w:right w:val="none" w:sz="0" w:space="0" w:color="auto"/>
          </w:divBdr>
        </w:div>
        <w:div w:id="1949846298">
          <w:marLeft w:val="0"/>
          <w:marRight w:val="0"/>
          <w:marTop w:val="0"/>
          <w:marBottom w:val="0"/>
          <w:divBdr>
            <w:top w:val="none" w:sz="0" w:space="0" w:color="auto"/>
            <w:left w:val="none" w:sz="0" w:space="0" w:color="auto"/>
            <w:bottom w:val="none" w:sz="0" w:space="0" w:color="auto"/>
            <w:right w:val="none" w:sz="0" w:space="0" w:color="auto"/>
          </w:divBdr>
        </w:div>
        <w:div w:id="1021392470">
          <w:marLeft w:val="0"/>
          <w:marRight w:val="0"/>
          <w:marTop w:val="0"/>
          <w:marBottom w:val="0"/>
          <w:divBdr>
            <w:top w:val="none" w:sz="0" w:space="0" w:color="auto"/>
            <w:left w:val="none" w:sz="0" w:space="0" w:color="auto"/>
            <w:bottom w:val="none" w:sz="0" w:space="0" w:color="auto"/>
            <w:right w:val="none" w:sz="0" w:space="0" w:color="auto"/>
          </w:divBdr>
        </w:div>
        <w:div w:id="133835361">
          <w:marLeft w:val="0"/>
          <w:marRight w:val="0"/>
          <w:marTop w:val="0"/>
          <w:marBottom w:val="0"/>
          <w:divBdr>
            <w:top w:val="none" w:sz="0" w:space="0" w:color="auto"/>
            <w:left w:val="none" w:sz="0" w:space="0" w:color="auto"/>
            <w:bottom w:val="none" w:sz="0" w:space="0" w:color="auto"/>
            <w:right w:val="none" w:sz="0" w:space="0" w:color="auto"/>
          </w:divBdr>
        </w:div>
        <w:div w:id="1816952027">
          <w:marLeft w:val="0"/>
          <w:marRight w:val="0"/>
          <w:marTop w:val="0"/>
          <w:marBottom w:val="0"/>
          <w:divBdr>
            <w:top w:val="none" w:sz="0" w:space="0" w:color="auto"/>
            <w:left w:val="none" w:sz="0" w:space="0" w:color="auto"/>
            <w:bottom w:val="none" w:sz="0" w:space="0" w:color="auto"/>
            <w:right w:val="none" w:sz="0" w:space="0" w:color="auto"/>
          </w:divBdr>
        </w:div>
        <w:div w:id="2058119769">
          <w:marLeft w:val="0"/>
          <w:marRight w:val="0"/>
          <w:marTop w:val="0"/>
          <w:marBottom w:val="0"/>
          <w:divBdr>
            <w:top w:val="none" w:sz="0" w:space="0" w:color="auto"/>
            <w:left w:val="none" w:sz="0" w:space="0" w:color="auto"/>
            <w:bottom w:val="none" w:sz="0" w:space="0" w:color="auto"/>
            <w:right w:val="none" w:sz="0" w:space="0" w:color="auto"/>
          </w:divBdr>
        </w:div>
        <w:div w:id="2142653632">
          <w:marLeft w:val="0"/>
          <w:marRight w:val="0"/>
          <w:marTop w:val="0"/>
          <w:marBottom w:val="0"/>
          <w:divBdr>
            <w:top w:val="none" w:sz="0" w:space="0" w:color="auto"/>
            <w:left w:val="none" w:sz="0" w:space="0" w:color="auto"/>
            <w:bottom w:val="none" w:sz="0" w:space="0" w:color="auto"/>
            <w:right w:val="none" w:sz="0" w:space="0" w:color="auto"/>
          </w:divBdr>
        </w:div>
        <w:div w:id="1840272684">
          <w:marLeft w:val="0"/>
          <w:marRight w:val="0"/>
          <w:marTop w:val="0"/>
          <w:marBottom w:val="0"/>
          <w:divBdr>
            <w:top w:val="none" w:sz="0" w:space="0" w:color="auto"/>
            <w:left w:val="none" w:sz="0" w:space="0" w:color="auto"/>
            <w:bottom w:val="none" w:sz="0" w:space="0" w:color="auto"/>
            <w:right w:val="none" w:sz="0" w:space="0" w:color="auto"/>
          </w:divBdr>
        </w:div>
      </w:divsChild>
    </w:div>
    <w:div w:id="1079213500">
      <w:bodyDiv w:val="1"/>
      <w:marLeft w:val="0"/>
      <w:marRight w:val="0"/>
      <w:marTop w:val="0"/>
      <w:marBottom w:val="0"/>
      <w:divBdr>
        <w:top w:val="none" w:sz="0" w:space="0" w:color="auto"/>
        <w:left w:val="none" w:sz="0" w:space="0" w:color="auto"/>
        <w:bottom w:val="none" w:sz="0" w:space="0" w:color="auto"/>
        <w:right w:val="none" w:sz="0" w:space="0" w:color="auto"/>
      </w:divBdr>
      <w:divsChild>
        <w:div w:id="196891477">
          <w:marLeft w:val="0"/>
          <w:marRight w:val="0"/>
          <w:marTop w:val="0"/>
          <w:marBottom w:val="0"/>
          <w:divBdr>
            <w:top w:val="none" w:sz="0" w:space="0" w:color="auto"/>
            <w:left w:val="none" w:sz="0" w:space="0" w:color="auto"/>
            <w:bottom w:val="none" w:sz="0" w:space="0" w:color="auto"/>
            <w:right w:val="none" w:sz="0" w:space="0" w:color="auto"/>
          </w:divBdr>
        </w:div>
        <w:div w:id="21245809">
          <w:marLeft w:val="0"/>
          <w:marRight w:val="0"/>
          <w:marTop w:val="0"/>
          <w:marBottom w:val="0"/>
          <w:divBdr>
            <w:top w:val="none" w:sz="0" w:space="0" w:color="auto"/>
            <w:left w:val="none" w:sz="0" w:space="0" w:color="auto"/>
            <w:bottom w:val="none" w:sz="0" w:space="0" w:color="auto"/>
            <w:right w:val="none" w:sz="0" w:space="0" w:color="auto"/>
          </w:divBdr>
        </w:div>
        <w:div w:id="595526226">
          <w:marLeft w:val="0"/>
          <w:marRight w:val="0"/>
          <w:marTop w:val="0"/>
          <w:marBottom w:val="0"/>
          <w:divBdr>
            <w:top w:val="none" w:sz="0" w:space="0" w:color="auto"/>
            <w:left w:val="none" w:sz="0" w:space="0" w:color="auto"/>
            <w:bottom w:val="none" w:sz="0" w:space="0" w:color="auto"/>
            <w:right w:val="none" w:sz="0" w:space="0" w:color="auto"/>
          </w:divBdr>
        </w:div>
        <w:div w:id="2116443022">
          <w:marLeft w:val="0"/>
          <w:marRight w:val="0"/>
          <w:marTop w:val="0"/>
          <w:marBottom w:val="0"/>
          <w:divBdr>
            <w:top w:val="none" w:sz="0" w:space="0" w:color="auto"/>
            <w:left w:val="none" w:sz="0" w:space="0" w:color="auto"/>
            <w:bottom w:val="none" w:sz="0" w:space="0" w:color="auto"/>
            <w:right w:val="none" w:sz="0" w:space="0" w:color="auto"/>
          </w:divBdr>
        </w:div>
        <w:div w:id="1751584308">
          <w:marLeft w:val="0"/>
          <w:marRight w:val="0"/>
          <w:marTop w:val="0"/>
          <w:marBottom w:val="0"/>
          <w:divBdr>
            <w:top w:val="none" w:sz="0" w:space="0" w:color="auto"/>
            <w:left w:val="none" w:sz="0" w:space="0" w:color="auto"/>
            <w:bottom w:val="none" w:sz="0" w:space="0" w:color="auto"/>
            <w:right w:val="none" w:sz="0" w:space="0" w:color="auto"/>
          </w:divBdr>
        </w:div>
        <w:div w:id="2033217328">
          <w:marLeft w:val="0"/>
          <w:marRight w:val="0"/>
          <w:marTop w:val="0"/>
          <w:marBottom w:val="0"/>
          <w:divBdr>
            <w:top w:val="none" w:sz="0" w:space="0" w:color="auto"/>
            <w:left w:val="none" w:sz="0" w:space="0" w:color="auto"/>
            <w:bottom w:val="none" w:sz="0" w:space="0" w:color="auto"/>
            <w:right w:val="none" w:sz="0" w:space="0" w:color="auto"/>
          </w:divBdr>
        </w:div>
        <w:div w:id="453328339">
          <w:marLeft w:val="0"/>
          <w:marRight w:val="0"/>
          <w:marTop w:val="0"/>
          <w:marBottom w:val="0"/>
          <w:divBdr>
            <w:top w:val="none" w:sz="0" w:space="0" w:color="auto"/>
            <w:left w:val="none" w:sz="0" w:space="0" w:color="auto"/>
            <w:bottom w:val="none" w:sz="0" w:space="0" w:color="auto"/>
            <w:right w:val="none" w:sz="0" w:space="0" w:color="auto"/>
          </w:divBdr>
        </w:div>
        <w:div w:id="1819302851">
          <w:marLeft w:val="0"/>
          <w:marRight w:val="0"/>
          <w:marTop w:val="0"/>
          <w:marBottom w:val="0"/>
          <w:divBdr>
            <w:top w:val="none" w:sz="0" w:space="0" w:color="auto"/>
            <w:left w:val="none" w:sz="0" w:space="0" w:color="auto"/>
            <w:bottom w:val="none" w:sz="0" w:space="0" w:color="auto"/>
            <w:right w:val="none" w:sz="0" w:space="0" w:color="auto"/>
          </w:divBdr>
        </w:div>
        <w:div w:id="1956018130">
          <w:marLeft w:val="0"/>
          <w:marRight w:val="0"/>
          <w:marTop w:val="0"/>
          <w:marBottom w:val="0"/>
          <w:divBdr>
            <w:top w:val="none" w:sz="0" w:space="0" w:color="auto"/>
            <w:left w:val="none" w:sz="0" w:space="0" w:color="auto"/>
            <w:bottom w:val="none" w:sz="0" w:space="0" w:color="auto"/>
            <w:right w:val="none" w:sz="0" w:space="0" w:color="auto"/>
          </w:divBdr>
        </w:div>
        <w:div w:id="1459183722">
          <w:marLeft w:val="0"/>
          <w:marRight w:val="0"/>
          <w:marTop w:val="0"/>
          <w:marBottom w:val="0"/>
          <w:divBdr>
            <w:top w:val="none" w:sz="0" w:space="0" w:color="auto"/>
            <w:left w:val="none" w:sz="0" w:space="0" w:color="auto"/>
            <w:bottom w:val="none" w:sz="0" w:space="0" w:color="auto"/>
            <w:right w:val="none" w:sz="0" w:space="0" w:color="auto"/>
          </w:divBdr>
        </w:div>
        <w:div w:id="1533105328">
          <w:marLeft w:val="0"/>
          <w:marRight w:val="0"/>
          <w:marTop w:val="0"/>
          <w:marBottom w:val="0"/>
          <w:divBdr>
            <w:top w:val="none" w:sz="0" w:space="0" w:color="auto"/>
            <w:left w:val="none" w:sz="0" w:space="0" w:color="auto"/>
            <w:bottom w:val="none" w:sz="0" w:space="0" w:color="auto"/>
            <w:right w:val="none" w:sz="0" w:space="0" w:color="auto"/>
          </w:divBdr>
        </w:div>
        <w:div w:id="363098012">
          <w:marLeft w:val="0"/>
          <w:marRight w:val="0"/>
          <w:marTop w:val="0"/>
          <w:marBottom w:val="0"/>
          <w:divBdr>
            <w:top w:val="none" w:sz="0" w:space="0" w:color="auto"/>
            <w:left w:val="none" w:sz="0" w:space="0" w:color="auto"/>
            <w:bottom w:val="none" w:sz="0" w:space="0" w:color="auto"/>
            <w:right w:val="none" w:sz="0" w:space="0" w:color="auto"/>
          </w:divBdr>
        </w:div>
        <w:div w:id="1303121216">
          <w:marLeft w:val="0"/>
          <w:marRight w:val="0"/>
          <w:marTop w:val="0"/>
          <w:marBottom w:val="0"/>
          <w:divBdr>
            <w:top w:val="none" w:sz="0" w:space="0" w:color="auto"/>
            <w:left w:val="none" w:sz="0" w:space="0" w:color="auto"/>
            <w:bottom w:val="none" w:sz="0" w:space="0" w:color="auto"/>
            <w:right w:val="none" w:sz="0" w:space="0" w:color="auto"/>
          </w:divBdr>
        </w:div>
        <w:div w:id="1796410748">
          <w:marLeft w:val="0"/>
          <w:marRight w:val="0"/>
          <w:marTop w:val="0"/>
          <w:marBottom w:val="0"/>
          <w:divBdr>
            <w:top w:val="none" w:sz="0" w:space="0" w:color="auto"/>
            <w:left w:val="none" w:sz="0" w:space="0" w:color="auto"/>
            <w:bottom w:val="none" w:sz="0" w:space="0" w:color="auto"/>
            <w:right w:val="none" w:sz="0" w:space="0" w:color="auto"/>
          </w:divBdr>
        </w:div>
        <w:div w:id="12562820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ack.oneill@lls.nsw.gov.au" TargetMode="External"/><Relationship Id="rId5" Type="http://schemas.openxmlformats.org/officeDocument/2006/relationships/image" Target="media/image1.jpeg"/><Relationship Id="rId10" Type="http://schemas.openxmlformats.org/officeDocument/2006/relationships/hyperlink" Target="mailto:jack.oneill@lls.nsw.gov.au" TargetMode="External"/><Relationship Id="rId4" Type="http://schemas.openxmlformats.org/officeDocument/2006/relationships/webSettings" Target="webSettings.xml"/><Relationship Id="rId9" Type="http://schemas.openxmlformats.org/officeDocument/2006/relationships/hyperlink" Target="mailto:kylie.greentree@lls.ns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evanspn</dc:creator>
  <cp:lastModifiedBy>Kylie Greentree</cp:lastModifiedBy>
  <cp:revision>5</cp:revision>
  <cp:lastPrinted>2020-01-30T23:31:00Z</cp:lastPrinted>
  <dcterms:created xsi:type="dcterms:W3CDTF">2021-02-24T01:13:00Z</dcterms:created>
  <dcterms:modified xsi:type="dcterms:W3CDTF">2021-02-24T03:49:00Z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Acrobat PDFMaker 18 for Word</vt:lpwstr>
  </property>
  <property fmtid="{D5CDD505-2E9C-101B-9397-08002B2CF9AE}" pid="4" name="LastSaved">
    <vt:filetime>2019-04-30T00:00:00Z</vt:filetime>
  </property>
</Properties>
</file>