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2FD86D" w14:textId="35E55C80" w:rsidR="009413DD" w:rsidRPr="009413DD" w:rsidRDefault="00A1043C" w:rsidP="009413DD">
      <w:pPr>
        <w:pStyle w:val="BodyText"/>
        <w:ind w:left="657"/>
        <w:rPr>
          <w:rFonts w:ascii="Times New Roman"/>
        </w:rPr>
      </w:pPr>
      <w:r>
        <w:rPr>
          <w:rFonts w:ascii="Times New Roman"/>
          <w:noProof/>
          <w:lang w:val="en-AU" w:eastAsia="en-AU"/>
        </w:rPr>
        <w:drawing>
          <wp:anchor distT="0" distB="0" distL="114300" distR="114300" simplePos="0" relativeHeight="251660288" behindDoc="0" locked="0" layoutInCell="1" allowOverlap="1" wp14:anchorId="14A74C32" wp14:editId="01EE81CA">
            <wp:simplePos x="0" y="0"/>
            <wp:positionH relativeFrom="margin">
              <wp:align>left</wp:align>
            </wp:positionH>
            <wp:positionV relativeFrom="margin">
              <wp:align>top</wp:align>
            </wp:positionV>
            <wp:extent cx="3834765" cy="1663065"/>
            <wp:effectExtent l="0" t="0" r="0" b="0"/>
            <wp:wrapSquare wrapText="bothSides"/>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62434" cy="1675288"/>
                    </a:xfrm>
                    <a:prstGeom prst="rect">
                      <a:avLst/>
                    </a:prstGeom>
                  </pic:spPr>
                </pic:pic>
              </a:graphicData>
            </a:graphic>
            <wp14:sizeRelH relativeFrom="margin">
              <wp14:pctWidth>0</wp14:pctWidth>
            </wp14:sizeRelH>
            <wp14:sizeRelV relativeFrom="margin">
              <wp14:pctHeight>0</wp14:pctHeight>
            </wp14:sizeRelV>
          </wp:anchor>
        </w:drawing>
      </w:r>
      <w:r w:rsidR="00544599">
        <w:rPr>
          <w:rFonts w:ascii="Times New Roman"/>
        </w:rPr>
        <w:t>April</w:t>
      </w:r>
      <w:r w:rsidR="00EB3404">
        <w:rPr>
          <w:rFonts w:ascii="Times New Roman"/>
        </w:rPr>
        <w:t xml:space="preserve"> </w:t>
      </w:r>
      <w:r w:rsidR="00184149">
        <w:rPr>
          <w:rFonts w:ascii="Times New Roman"/>
        </w:rPr>
        <w:t>20</w:t>
      </w:r>
      <w:r w:rsidR="0036100F">
        <w:rPr>
          <w:rFonts w:ascii="Times New Roman"/>
        </w:rPr>
        <w:t>2</w:t>
      </w:r>
      <w:r w:rsidR="00FD7399">
        <w:rPr>
          <w:rFonts w:ascii="Times New Roman"/>
        </w:rPr>
        <w:t>1</w:t>
      </w:r>
    </w:p>
    <w:p w14:paraId="6D8EB48C" w14:textId="77777777" w:rsidR="0074526D" w:rsidRDefault="0074526D" w:rsidP="0074526D">
      <w:pPr>
        <w:jc w:val="center"/>
        <w:rPr>
          <w:b/>
          <w:sz w:val="40"/>
          <w:szCs w:val="40"/>
        </w:rPr>
      </w:pPr>
    </w:p>
    <w:p w14:paraId="16B14EBB" w14:textId="152702A2" w:rsidR="0074526D" w:rsidRDefault="007C5DA4" w:rsidP="0074526D">
      <w:pPr>
        <w:jc w:val="center"/>
        <w:rPr>
          <w:b/>
          <w:sz w:val="32"/>
          <w:szCs w:val="32"/>
        </w:rPr>
      </w:pPr>
      <w:r w:rsidRPr="00B90F4A">
        <w:rPr>
          <w:b/>
          <w:sz w:val="40"/>
          <w:szCs w:val="40"/>
        </w:rPr>
        <w:t>Browser’s Bulletin</w:t>
      </w:r>
      <w:r w:rsidR="001C1A49">
        <w:rPr>
          <w:b/>
          <w:sz w:val="40"/>
          <w:szCs w:val="40"/>
        </w:rPr>
        <w:t xml:space="preserve"> </w:t>
      </w:r>
      <w:r w:rsidR="00726CAB">
        <w:rPr>
          <w:b/>
          <w:sz w:val="40"/>
          <w:szCs w:val="40"/>
        </w:rPr>
        <w:t>5</w:t>
      </w:r>
      <w:r w:rsidR="007015CB">
        <w:rPr>
          <w:b/>
          <w:sz w:val="40"/>
          <w:szCs w:val="40"/>
        </w:rPr>
        <w:t>5</w:t>
      </w:r>
      <w:r w:rsidRPr="00923781">
        <w:rPr>
          <w:b/>
          <w:sz w:val="32"/>
          <w:szCs w:val="32"/>
        </w:rPr>
        <w:t xml:space="preserve">: </w:t>
      </w:r>
    </w:p>
    <w:p w14:paraId="61AECC7F" w14:textId="77777777" w:rsidR="00E4392C" w:rsidRDefault="00E4392C" w:rsidP="00FA5E93">
      <w:pPr>
        <w:rPr>
          <w:rFonts w:ascii="Calibri" w:eastAsia="Times New Roman" w:hAnsi="Calibri" w:cs="Calibri"/>
          <w:b/>
          <w:sz w:val="36"/>
          <w:szCs w:val="36"/>
          <w:lang w:eastAsia="en-AU"/>
        </w:rPr>
      </w:pPr>
    </w:p>
    <w:p w14:paraId="5BF81E17" w14:textId="388F0490" w:rsidR="007015CB" w:rsidRPr="00435665" w:rsidRDefault="007015CB" w:rsidP="00FA5E93">
      <w:pPr>
        <w:rPr>
          <w:b/>
          <w:bCs/>
          <w:sz w:val="32"/>
          <w:szCs w:val="32"/>
          <w:u w:val="single"/>
        </w:rPr>
      </w:pPr>
      <w:r w:rsidRPr="00435665">
        <w:rPr>
          <w:b/>
          <w:bCs/>
          <w:sz w:val="32"/>
          <w:szCs w:val="32"/>
          <w:u w:val="single"/>
        </w:rPr>
        <w:t>Skin Disease Investigation</w:t>
      </w:r>
    </w:p>
    <w:p w14:paraId="22D88758" w14:textId="67CD067F" w:rsidR="007015CB" w:rsidRDefault="007015CB" w:rsidP="00FA5E93"/>
    <w:p w14:paraId="435CF0DE" w14:textId="42FC1FA7" w:rsidR="007015CB" w:rsidRDefault="00E4392C" w:rsidP="007015CB">
      <w:pPr>
        <w:widowControl/>
        <w:autoSpaceDE/>
        <w:autoSpaceDN/>
        <w:textAlignment w:val="baseline"/>
        <w:rPr>
          <w:rFonts w:ascii="Calibri" w:eastAsia="Times New Roman" w:hAnsi="Calibri" w:cs="Calibri"/>
          <w:lang w:val="en-AU" w:eastAsia="en-AU"/>
        </w:rPr>
      </w:pPr>
      <w:r>
        <w:rPr>
          <w:rFonts w:ascii="Calibri" w:eastAsia="Times New Roman" w:hAnsi="Calibri" w:cs="Calibri"/>
          <w:lang w:eastAsia="en-AU"/>
        </w:rPr>
        <w:t>A</w:t>
      </w:r>
      <w:r w:rsidR="007015CB" w:rsidRPr="007015CB">
        <w:rPr>
          <w:rFonts w:ascii="Calibri" w:eastAsia="Times New Roman" w:hAnsi="Calibri" w:cs="Calibri"/>
          <w:lang w:eastAsia="en-AU"/>
        </w:rPr>
        <w:t>pril 202</w:t>
      </w:r>
      <w:r w:rsidR="001F1911">
        <w:rPr>
          <w:rFonts w:ascii="Calibri" w:eastAsia="Times New Roman" w:hAnsi="Calibri" w:cs="Calibri"/>
          <w:lang w:eastAsia="en-AU"/>
        </w:rPr>
        <w:t>1</w:t>
      </w:r>
      <w:r w:rsidR="007015CB" w:rsidRPr="007015CB">
        <w:rPr>
          <w:rFonts w:ascii="Calibri" w:eastAsia="Times New Roman" w:hAnsi="Calibri" w:cs="Calibri"/>
          <w:lang w:eastAsia="en-AU"/>
        </w:rPr>
        <w:t>, I was contacted by a Lower Hunter producer who was concerned that his lambs had photosensitisation as they had a rash and hair loss over their face</w:t>
      </w:r>
      <w:r w:rsidR="00DC24E3">
        <w:rPr>
          <w:rFonts w:ascii="Calibri" w:eastAsia="Times New Roman" w:hAnsi="Calibri" w:cs="Calibri"/>
          <w:lang w:eastAsia="en-AU"/>
        </w:rPr>
        <w:t xml:space="preserve"> (See photos below)</w:t>
      </w:r>
      <w:r w:rsidR="007015CB" w:rsidRPr="007015CB">
        <w:rPr>
          <w:rFonts w:ascii="Calibri" w:eastAsia="Times New Roman" w:hAnsi="Calibri" w:cs="Calibri"/>
          <w:lang w:eastAsia="en-AU"/>
        </w:rPr>
        <w:t>. The lambs were 1-5 weeks of age, </w:t>
      </w:r>
      <w:r w:rsidR="007015CB">
        <w:rPr>
          <w:rFonts w:ascii="Calibri" w:eastAsia="Times New Roman" w:hAnsi="Calibri" w:cs="Calibri"/>
          <w:lang w:eastAsia="en-AU"/>
        </w:rPr>
        <w:t>but</w:t>
      </w:r>
      <w:r w:rsidR="007015CB" w:rsidRPr="007015CB">
        <w:rPr>
          <w:rFonts w:ascii="Calibri" w:eastAsia="Times New Roman" w:hAnsi="Calibri" w:cs="Calibri"/>
          <w:lang w:eastAsia="en-AU"/>
        </w:rPr>
        <w:t xml:space="preserve"> the ewes did not appear to be affected. The Hunter producer had bought 10 Australian White ewes from the Molong region in December 2020. The skin lesions had been noticed over the last month, with crusty scabs around the lips, nostrils and hair loss over the nose, ears, </w:t>
      </w:r>
      <w:r w:rsidR="007015CB">
        <w:rPr>
          <w:rFonts w:ascii="Calibri" w:eastAsia="Times New Roman" w:hAnsi="Calibri" w:cs="Calibri"/>
          <w:lang w:eastAsia="en-AU"/>
        </w:rPr>
        <w:t>and</w:t>
      </w:r>
      <w:r w:rsidR="007015CB" w:rsidRPr="007015CB">
        <w:rPr>
          <w:rFonts w:ascii="Calibri" w:eastAsia="Times New Roman" w:hAnsi="Calibri" w:cs="Calibri"/>
          <w:lang w:eastAsia="en-AU"/>
        </w:rPr>
        <w:t xml:space="preserve"> some lambs had hair loss between the shoulders and down the back. The sheep were on improved pasture, with a kikuyu, rye, clover mix and being fed small amounts of sheep pellets.</w:t>
      </w:r>
      <w:r w:rsidR="007015CB" w:rsidRPr="007015CB">
        <w:rPr>
          <w:rFonts w:ascii="Calibri" w:eastAsia="Times New Roman" w:hAnsi="Calibri" w:cs="Calibri"/>
          <w:lang w:val="en-AU" w:eastAsia="en-AU"/>
        </w:rPr>
        <w:t> </w:t>
      </w:r>
    </w:p>
    <w:p w14:paraId="6BB0BBB2" w14:textId="38243E36" w:rsidR="00435665" w:rsidRDefault="00435665" w:rsidP="007015CB">
      <w:pPr>
        <w:widowControl/>
        <w:autoSpaceDE/>
        <w:autoSpaceDN/>
        <w:textAlignment w:val="baseline"/>
        <w:rPr>
          <w:rFonts w:ascii="Calibri" w:eastAsia="Times New Roman" w:hAnsi="Calibri" w:cs="Calibri"/>
          <w:lang w:val="en-AU" w:eastAsia="en-AU"/>
        </w:rPr>
      </w:pPr>
      <w:r>
        <w:rPr>
          <w:rFonts w:ascii="Calibri" w:hAnsi="Calibri" w:cs="Calibri"/>
          <w:noProof/>
        </w:rPr>
        <w:drawing>
          <wp:inline distT="0" distB="0" distL="0" distR="0" wp14:anchorId="03713185" wp14:editId="5B473A55">
            <wp:extent cx="1916467" cy="23443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920" t="9730" r="12752" b="-653"/>
                    <a:stretch/>
                  </pic:blipFill>
                  <pic:spPr bwMode="auto">
                    <a:xfrm>
                      <a:off x="0" y="0"/>
                      <a:ext cx="1967015" cy="24062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noProof/>
        </w:rPr>
        <w:drawing>
          <wp:inline distT="0" distB="0" distL="0" distR="0" wp14:anchorId="54FEFDB1" wp14:editId="083172F7">
            <wp:extent cx="1753711" cy="233463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8639" cy="2421073"/>
                    </a:xfrm>
                    <a:prstGeom prst="rect">
                      <a:avLst/>
                    </a:prstGeom>
                    <a:noFill/>
                    <a:ln>
                      <a:noFill/>
                    </a:ln>
                  </pic:spPr>
                </pic:pic>
              </a:graphicData>
            </a:graphic>
          </wp:inline>
        </w:drawing>
      </w:r>
    </w:p>
    <w:p w14:paraId="5F913D54" w14:textId="3199CAB1" w:rsidR="007015CB" w:rsidRDefault="007015CB" w:rsidP="007015CB">
      <w:pPr>
        <w:widowControl/>
        <w:autoSpaceDE/>
        <w:autoSpaceDN/>
        <w:textAlignment w:val="baseline"/>
        <w:rPr>
          <w:rFonts w:ascii="Calibri" w:eastAsia="Times New Roman" w:hAnsi="Calibri" w:cs="Calibri"/>
          <w:lang w:eastAsia="en-AU"/>
        </w:rPr>
      </w:pPr>
      <w:r w:rsidRPr="007015CB">
        <w:rPr>
          <w:rFonts w:ascii="Calibri" w:eastAsia="Times New Roman" w:hAnsi="Calibri" w:cs="Calibri"/>
          <w:lang w:eastAsia="en-AU"/>
        </w:rPr>
        <w:t xml:space="preserve">Considering the age of the animals affected, the weather conditions we have had in the Hunter during previous months (Jan-April 468 mm rain) and feed available in the paddocks, </w:t>
      </w:r>
      <w:r w:rsidR="00DC24E3">
        <w:rPr>
          <w:rFonts w:ascii="Calibri" w:eastAsia="Times New Roman" w:hAnsi="Calibri" w:cs="Calibri"/>
          <w:lang w:eastAsia="en-AU"/>
        </w:rPr>
        <w:t>my primary differential was</w:t>
      </w:r>
      <w:r w:rsidRPr="007015CB">
        <w:rPr>
          <w:rFonts w:ascii="Calibri" w:eastAsia="Times New Roman" w:hAnsi="Calibri" w:cs="Calibri"/>
          <w:lang w:eastAsia="en-AU"/>
        </w:rPr>
        <w:t xml:space="preserve"> ‘Rain</w:t>
      </w:r>
      <w:r w:rsidR="00F74640">
        <w:rPr>
          <w:rFonts w:ascii="Calibri" w:eastAsia="Times New Roman" w:hAnsi="Calibri" w:cs="Calibri"/>
          <w:lang w:eastAsia="en-AU"/>
        </w:rPr>
        <w:t xml:space="preserve"> </w:t>
      </w:r>
      <w:r w:rsidRPr="007015CB">
        <w:rPr>
          <w:rFonts w:ascii="Calibri" w:eastAsia="Times New Roman" w:hAnsi="Calibri" w:cs="Calibri"/>
          <w:lang w:eastAsia="en-AU"/>
        </w:rPr>
        <w:t>Scald</w:t>
      </w:r>
      <w:r w:rsidR="001F1911" w:rsidRPr="007015CB">
        <w:rPr>
          <w:rFonts w:ascii="Calibri" w:eastAsia="Times New Roman" w:hAnsi="Calibri" w:cs="Calibri"/>
          <w:lang w:eastAsia="en-AU"/>
        </w:rPr>
        <w:t>’ (</w:t>
      </w:r>
      <w:r w:rsidRPr="007015CB">
        <w:rPr>
          <w:rFonts w:ascii="Calibri" w:eastAsia="Times New Roman" w:hAnsi="Calibri" w:cs="Calibri"/>
          <w:lang w:eastAsia="en-AU"/>
        </w:rPr>
        <w:t>Dermatophilosis). Other differentials I was considering from the description of the clinical signs include</w:t>
      </w:r>
      <w:r>
        <w:rPr>
          <w:rFonts w:ascii="Calibri" w:eastAsia="Times New Roman" w:hAnsi="Calibri" w:cs="Calibri"/>
          <w:lang w:eastAsia="en-AU"/>
        </w:rPr>
        <w:t>;</w:t>
      </w:r>
      <w:r w:rsidRPr="007015CB">
        <w:rPr>
          <w:rFonts w:ascii="Calibri" w:eastAsia="Times New Roman" w:hAnsi="Calibri" w:cs="Calibri"/>
          <w:lang w:eastAsia="en-AU"/>
        </w:rPr>
        <w:t> Orf (Scabby Mouth), Blue Tongue virus (spread by mosquitos), fly bites and photosensitisation but unlikely as it was the lambs affected and not the ewes. </w:t>
      </w:r>
    </w:p>
    <w:p w14:paraId="6749B27F" w14:textId="5A839FC8" w:rsidR="007015CB" w:rsidRPr="007015CB" w:rsidRDefault="00435665" w:rsidP="007015CB">
      <w:pPr>
        <w:widowControl/>
        <w:autoSpaceDE/>
        <w:autoSpaceDN/>
        <w:textAlignment w:val="baseline"/>
        <w:rPr>
          <w:rFonts w:ascii="Segoe UI" w:eastAsia="Times New Roman" w:hAnsi="Segoe UI" w:cs="Segoe UI"/>
          <w:sz w:val="18"/>
          <w:szCs w:val="18"/>
          <w:lang w:eastAsia="en-AU"/>
        </w:rPr>
      </w:pPr>
      <w:r>
        <w:rPr>
          <w:rFonts w:ascii="Segoe UI" w:hAnsi="Segoe UI" w:cs="Segoe UI"/>
          <w:noProof/>
          <w:sz w:val="18"/>
          <w:szCs w:val="18"/>
        </w:rPr>
        <w:drawing>
          <wp:inline distT="0" distB="0" distL="0" distR="0" wp14:anchorId="40666AE9" wp14:editId="08FD90E2">
            <wp:extent cx="1507787" cy="199551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440" t="7019" r="17543" b="317"/>
                    <a:stretch/>
                  </pic:blipFill>
                  <pic:spPr bwMode="auto">
                    <a:xfrm>
                      <a:off x="0" y="0"/>
                      <a:ext cx="1556078" cy="2059421"/>
                    </a:xfrm>
                    <a:prstGeom prst="rect">
                      <a:avLst/>
                    </a:prstGeom>
                    <a:noFill/>
                    <a:ln>
                      <a:noFill/>
                    </a:ln>
                    <a:extLst>
                      <a:ext uri="{53640926-AAD7-44D8-BBD7-CCE9431645EC}">
                        <a14:shadowObscured xmlns:a14="http://schemas.microsoft.com/office/drawing/2010/main"/>
                      </a:ext>
                    </a:extLst>
                  </pic:spPr>
                </pic:pic>
              </a:graphicData>
            </a:graphic>
          </wp:inline>
        </w:drawing>
      </w:r>
      <w:r w:rsidR="00DC24E3">
        <w:rPr>
          <w:rFonts w:ascii="Segoe UI" w:hAnsi="Segoe UI" w:cs="Segoe UI"/>
          <w:noProof/>
          <w:sz w:val="18"/>
          <w:szCs w:val="18"/>
        </w:rPr>
        <w:drawing>
          <wp:inline distT="0" distB="0" distL="0" distR="0" wp14:anchorId="2630769B" wp14:editId="7E8AF43F">
            <wp:extent cx="1741954" cy="1984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 t="14419"/>
                    <a:stretch/>
                  </pic:blipFill>
                  <pic:spPr bwMode="auto">
                    <a:xfrm>
                      <a:off x="0" y="0"/>
                      <a:ext cx="1821242" cy="2074768"/>
                    </a:xfrm>
                    <a:prstGeom prst="rect">
                      <a:avLst/>
                    </a:prstGeom>
                    <a:noFill/>
                    <a:ln>
                      <a:noFill/>
                    </a:ln>
                    <a:extLst>
                      <a:ext uri="{53640926-AAD7-44D8-BBD7-CCE9431645EC}">
                        <a14:shadowObscured xmlns:a14="http://schemas.microsoft.com/office/drawing/2010/main"/>
                      </a:ext>
                    </a:extLst>
                  </pic:spPr>
                </pic:pic>
              </a:graphicData>
            </a:graphic>
          </wp:inline>
        </w:drawing>
      </w:r>
      <w:r w:rsidR="00325656" w:rsidRPr="00325656">
        <w:rPr>
          <w:noProof/>
        </w:rPr>
        <w:drawing>
          <wp:inline distT="0" distB="0" distL="0" distR="0" wp14:anchorId="069597E6" wp14:editId="3068FA94">
            <wp:extent cx="1462189" cy="194553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29745" cy="2035420"/>
                    </a:xfrm>
                    <a:prstGeom prst="rect">
                      <a:avLst/>
                    </a:prstGeom>
                  </pic:spPr>
                </pic:pic>
              </a:graphicData>
            </a:graphic>
          </wp:inline>
        </w:drawing>
      </w:r>
    </w:p>
    <w:p w14:paraId="61EAA0B2" w14:textId="3F4B04A7" w:rsidR="007015CB" w:rsidRDefault="007015CB" w:rsidP="007015CB">
      <w:pPr>
        <w:widowControl/>
        <w:autoSpaceDE/>
        <w:autoSpaceDN/>
        <w:textAlignment w:val="baseline"/>
        <w:rPr>
          <w:rFonts w:ascii="Calibri" w:eastAsia="Times New Roman" w:hAnsi="Calibri" w:cs="Calibri"/>
          <w:lang w:val="en-AU" w:eastAsia="en-AU"/>
        </w:rPr>
      </w:pPr>
      <w:r w:rsidRPr="007015CB">
        <w:rPr>
          <w:rFonts w:ascii="Calibri" w:eastAsia="Times New Roman" w:hAnsi="Calibri" w:cs="Calibri"/>
          <w:lang w:eastAsia="en-AU"/>
        </w:rPr>
        <w:t xml:space="preserve">Scabby Mouth is also called- Sore Mouth, Orf, Contagious Ecthyma and Contagious Pustular Dermatitis. It is a viral skin disease </w:t>
      </w:r>
      <w:r w:rsidR="00DC24E3">
        <w:rPr>
          <w:rFonts w:ascii="Calibri" w:eastAsia="Times New Roman" w:hAnsi="Calibri" w:cs="Calibri"/>
          <w:lang w:eastAsia="en-AU"/>
        </w:rPr>
        <w:t xml:space="preserve">caused by a </w:t>
      </w:r>
      <w:r w:rsidR="00D93D88" w:rsidRPr="007015CB">
        <w:rPr>
          <w:rFonts w:ascii="Calibri" w:eastAsia="Times New Roman" w:hAnsi="Calibri" w:cs="Calibri"/>
          <w:lang w:eastAsia="en-AU"/>
        </w:rPr>
        <w:t>parapoxvirus</w:t>
      </w:r>
      <w:r w:rsidR="00D93D88">
        <w:rPr>
          <w:rFonts w:ascii="Calibri" w:eastAsia="Times New Roman" w:hAnsi="Calibri" w:cs="Calibri"/>
          <w:lang w:eastAsia="en-AU"/>
        </w:rPr>
        <w:t xml:space="preserve"> and</w:t>
      </w:r>
      <w:r w:rsidRPr="007015CB">
        <w:rPr>
          <w:rFonts w:ascii="Calibri" w:eastAsia="Times New Roman" w:hAnsi="Calibri" w:cs="Calibri"/>
          <w:lang w:eastAsia="en-AU"/>
        </w:rPr>
        <w:t xml:space="preserve"> is primarily seen in sheep and goats. </w:t>
      </w:r>
      <w:r w:rsidRPr="007015CB">
        <w:rPr>
          <w:rFonts w:ascii="Calibri" w:eastAsia="Times New Roman" w:hAnsi="Calibri" w:cs="Calibri"/>
          <w:b/>
          <w:bCs/>
          <w:lang w:eastAsia="en-AU"/>
        </w:rPr>
        <w:t>Once Scabby Mouth is on your property it is on your property for ever</w:t>
      </w:r>
      <w:r w:rsidRPr="007015CB">
        <w:rPr>
          <w:rFonts w:ascii="Calibri" w:eastAsia="Times New Roman" w:hAnsi="Calibri" w:cs="Calibri"/>
          <w:lang w:eastAsia="en-AU"/>
        </w:rPr>
        <w:t>. Outbreaks tend to occur at lambing or kidding time, when newly susceptible offspring are exposed to the virus through a break in the skin and normally initiated by lambs/kids chewing on thistles or spikey hay. The incubation period is 3-14 days after exposure to the virus. Clinical signs seen with Scabby mouth include scab-like lesions around the oral cavity and extend to nasal mucosa and in more severe cases the lesions have been reported on the ears, face, around the eyes, poll, scrotum, perianal region, and distal extremities. Lesions may also develop on the udder and teats of the nursing ewe/doe which can lead to pain and refusal to nurse their offspring and consequently neonatal starvation.</w:t>
      </w:r>
      <w:r w:rsidRPr="007015CB">
        <w:rPr>
          <w:rFonts w:ascii="Calibri" w:eastAsia="Times New Roman" w:hAnsi="Calibri" w:cs="Calibri"/>
          <w:lang w:val="en-AU" w:eastAsia="en-AU"/>
        </w:rPr>
        <w:t> </w:t>
      </w:r>
    </w:p>
    <w:p w14:paraId="02C9AC99" w14:textId="77777777" w:rsidR="007015CB" w:rsidRPr="007015CB" w:rsidRDefault="007015CB" w:rsidP="007015CB">
      <w:pPr>
        <w:widowControl/>
        <w:autoSpaceDE/>
        <w:autoSpaceDN/>
        <w:textAlignment w:val="baseline"/>
        <w:rPr>
          <w:rFonts w:ascii="Segoe UI" w:eastAsia="Times New Roman" w:hAnsi="Segoe UI" w:cs="Segoe UI"/>
          <w:sz w:val="18"/>
          <w:szCs w:val="18"/>
          <w:lang w:val="en-AU" w:eastAsia="en-AU"/>
        </w:rPr>
      </w:pPr>
    </w:p>
    <w:p w14:paraId="0123BD10" w14:textId="7401ABF5" w:rsidR="007015CB" w:rsidRDefault="007015CB" w:rsidP="007015CB">
      <w:pPr>
        <w:widowControl/>
        <w:autoSpaceDE/>
        <w:autoSpaceDN/>
        <w:textAlignment w:val="baseline"/>
        <w:rPr>
          <w:rFonts w:ascii="Calibri" w:eastAsia="Times New Roman" w:hAnsi="Calibri" w:cs="Calibri"/>
          <w:lang w:eastAsia="en-AU"/>
        </w:rPr>
      </w:pPr>
      <w:r w:rsidRPr="007015CB">
        <w:rPr>
          <w:rFonts w:ascii="Calibri" w:eastAsia="Times New Roman" w:hAnsi="Calibri" w:cs="Calibri"/>
          <w:lang w:eastAsia="en-AU"/>
        </w:rPr>
        <w:t>Once this virus is on your property, vaccines are available to help in its control. </w:t>
      </w:r>
      <w:r w:rsidRPr="007015CB">
        <w:rPr>
          <w:rFonts w:ascii="Calibri" w:eastAsia="Times New Roman" w:hAnsi="Calibri" w:cs="Calibri"/>
          <w:shd w:val="clear" w:color="auto" w:fill="FFFF00"/>
          <w:lang w:eastAsia="en-AU"/>
        </w:rPr>
        <w:t>The vaccine is a live vaccine and should only be used when the disease is known to be present on the property</w:t>
      </w:r>
      <w:r w:rsidRPr="007015CB">
        <w:rPr>
          <w:rFonts w:ascii="Calibri" w:eastAsia="Times New Roman" w:hAnsi="Calibri" w:cs="Calibri"/>
          <w:lang w:eastAsia="en-AU"/>
        </w:rPr>
        <w:t>. When purchasing these ewes from Molong, the new producer was told to vaccinate the sheep/lambs for Scabby Mouth. Advise to vaccinate, made me overly concerned that the ewes had come from a property that was positive for Scabby Mouth and that the lesions I was seeing was Scabby Mouth.  </w:t>
      </w:r>
    </w:p>
    <w:p w14:paraId="272F71AA" w14:textId="77777777" w:rsidR="007015CB" w:rsidRPr="007015CB" w:rsidRDefault="007015CB" w:rsidP="007015CB">
      <w:pPr>
        <w:widowControl/>
        <w:autoSpaceDE/>
        <w:autoSpaceDN/>
        <w:textAlignment w:val="baseline"/>
        <w:rPr>
          <w:rFonts w:ascii="Segoe UI" w:eastAsia="Times New Roman" w:hAnsi="Segoe UI" w:cs="Segoe UI"/>
          <w:sz w:val="18"/>
          <w:szCs w:val="18"/>
          <w:lang w:eastAsia="en-AU"/>
        </w:rPr>
      </w:pPr>
    </w:p>
    <w:p w14:paraId="5318AD9B" w14:textId="3ED9E584" w:rsidR="007015CB" w:rsidRPr="00DC24E3" w:rsidRDefault="00F01D6A" w:rsidP="007015CB">
      <w:pPr>
        <w:widowControl/>
        <w:autoSpaceDE/>
        <w:autoSpaceDN/>
        <w:textAlignment w:val="baseline"/>
        <w:rPr>
          <w:rFonts w:ascii="Calibri" w:eastAsia="Times New Roman" w:hAnsi="Calibri" w:cs="Calibri"/>
          <w:b/>
          <w:bCs/>
          <w:lang w:eastAsia="en-AU"/>
        </w:rPr>
      </w:pPr>
      <w:r w:rsidRPr="00DC24E3">
        <w:rPr>
          <w:rFonts w:ascii="Calibri" w:eastAsia="Times New Roman" w:hAnsi="Calibri" w:cs="Calibri"/>
          <w:b/>
          <w:bCs/>
          <w:highlight w:val="magenta"/>
          <w:lang w:eastAsia="en-AU"/>
        </w:rPr>
        <w:t>This is not only an interesting</w:t>
      </w:r>
      <w:r w:rsidR="007015CB" w:rsidRPr="00DC24E3">
        <w:rPr>
          <w:rFonts w:ascii="Calibri" w:eastAsia="Times New Roman" w:hAnsi="Calibri" w:cs="Calibri"/>
          <w:b/>
          <w:bCs/>
          <w:highlight w:val="magenta"/>
          <w:lang w:eastAsia="en-AU"/>
        </w:rPr>
        <w:t xml:space="preserve"> </w:t>
      </w:r>
      <w:r w:rsidRPr="00DC24E3">
        <w:rPr>
          <w:rFonts w:ascii="Calibri" w:eastAsia="Times New Roman" w:hAnsi="Calibri" w:cs="Calibri"/>
          <w:b/>
          <w:bCs/>
          <w:highlight w:val="magenta"/>
          <w:lang w:eastAsia="en-AU"/>
        </w:rPr>
        <w:t>skin disease case but</w:t>
      </w:r>
      <w:r w:rsidR="007015CB" w:rsidRPr="00DC24E3">
        <w:rPr>
          <w:rFonts w:ascii="Calibri" w:eastAsia="Times New Roman" w:hAnsi="Calibri" w:cs="Calibri"/>
          <w:b/>
          <w:bCs/>
          <w:highlight w:val="magenta"/>
          <w:lang w:eastAsia="en-AU"/>
        </w:rPr>
        <w:t xml:space="preserve"> </w:t>
      </w:r>
      <w:r w:rsidRPr="00DC24E3">
        <w:rPr>
          <w:rFonts w:ascii="Calibri" w:eastAsia="Times New Roman" w:hAnsi="Calibri" w:cs="Calibri"/>
          <w:b/>
          <w:bCs/>
          <w:highlight w:val="magenta"/>
          <w:lang w:eastAsia="en-AU"/>
        </w:rPr>
        <w:t>also emphasises the importance</w:t>
      </w:r>
      <w:r w:rsidR="007015CB" w:rsidRPr="00DC24E3">
        <w:rPr>
          <w:rFonts w:ascii="Calibri" w:eastAsia="Times New Roman" w:hAnsi="Calibri" w:cs="Calibri"/>
          <w:b/>
          <w:bCs/>
          <w:highlight w:val="magenta"/>
          <w:lang w:eastAsia="en-AU"/>
        </w:rPr>
        <w:t xml:space="preserve"> </w:t>
      </w:r>
      <w:r w:rsidRPr="00DC24E3">
        <w:rPr>
          <w:rFonts w:ascii="Calibri" w:eastAsia="Times New Roman" w:hAnsi="Calibri" w:cs="Calibri"/>
          <w:b/>
          <w:bCs/>
          <w:highlight w:val="magenta"/>
          <w:lang w:eastAsia="en-AU"/>
        </w:rPr>
        <w:t xml:space="preserve">of good biosecurity practices </w:t>
      </w:r>
      <w:r w:rsidR="007015CB" w:rsidRPr="007015CB">
        <w:rPr>
          <w:rFonts w:ascii="Calibri" w:eastAsia="Times New Roman" w:hAnsi="Calibri" w:cs="Calibri"/>
          <w:b/>
          <w:bCs/>
          <w:highlight w:val="magenta"/>
          <w:lang w:eastAsia="en-AU"/>
        </w:rPr>
        <w:t>when purchasing livestock</w:t>
      </w:r>
      <w:r w:rsidRPr="00DC24E3">
        <w:rPr>
          <w:rFonts w:ascii="Calibri" w:eastAsia="Times New Roman" w:hAnsi="Calibri" w:cs="Calibri"/>
          <w:b/>
          <w:bCs/>
          <w:highlight w:val="magenta"/>
          <w:lang w:eastAsia="en-AU"/>
        </w:rPr>
        <w:t xml:space="preserve">. I encourage everyone </w:t>
      </w:r>
      <w:r w:rsidR="007015CB" w:rsidRPr="007015CB">
        <w:rPr>
          <w:rFonts w:ascii="Calibri" w:eastAsia="Times New Roman" w:hAnsi="Calibri" w:cs="Calibri"/>
          <w:b/>
          <w:bCs/>
          <w:highlight w:val="magenta"/>
          <w:lang w:eastAsia="en-AU"/>
        </w:rPr>
        <w:t>to ask many questions about their health and disease history in order to prevent the introduction of disease onto your property. If you are unsure about a disease or a recommended vaccine, please do not hesitate to call your local District Veterinarian and find out more.</w:t>
      </w:r>
      <w:r w:rsidR="007015CB" w:rsidRPr="007015CB">
        <w:rPr>
          <w:rFonts w:ascii="Calibri" w:eastAsia="Times New Roman" w:hAnsi="Calibri" w:cs="Calibri"/>
          <w:b/>
          <w:bCs/>
          <w:lang w:eastAsia="en-AU"/>
        </w:rPr>
        <w:t> </w:t>
      </w:r>
    </w:p>
    <w:p w14:paraId="000BB921" w14:textId="6359A2F6" w:rsidR="007015CB" w:rsidRDefault="007015CB" w:rsidP="007015CB">
      <w:pPr>
        <w:widowControl/>
        <w:autoSpaceDE/>
        <w:autoSpaceDN/>
        <w:textAlignment w:val="baseline"/>
        <w:rPr>
          <w:rFonts w:ascii="Segoe UI" w:eastAsia="Times New Roman" w:hAnsi="Segoe UI" w:cs="Segoe UI"/>
          <w:b/>
          <w:bCs/>
          <w:sz w:val="18"/>
          <w:szCs w:val="18"/>
          <w:lang w:eastAsia="en-AU"/>
        </w:rPr>
      </w:pPr>
    </w:p>
    <w:p w14:paraId="00CD9A20" w14:textId="59D6CDC3" w:rsidR="006C029E" w:rsidRDefault="002F61DC" w:rsidP="007015CB">
      <w:pPr>
        <w:widowControl/>
        <w:autoSpaceDE/>
        <w:autoSpaceDN/>
        <w:textAlignment w:val="baseline"/>
        <w:rPr>
          <w:rFonts w:ascii="Segoe UI" w:eastAsia="Times New Roman" w:hAnsi="Segoe UI" w:cs="Segoe UI"/>
          <w:b/>
          <w:bCs/>
          <w:sz w:val="18"/>
          <w:szCs w:val="18"/>
          <w:lang w:eastAsia="en-AU"/>
        </w:rPr>
      </w:pPr>
      <w:r>
        <w:rPr>
          <w:noProof/>
        </w:rPr>
        <w:drawing>
          <wp:anchor distT="0" distB="0" distL="114300" distR="114300" simplePos="0" relativeHeight="251661312" behindDoc="0" locked="0" layoutInCell="1" allowOverlap="1" wp14:anchorId="40AFE525" wp14:editId="673520BB">
            <wp:simplePos x="0" y="0"/>
            <wp:positionH relativeFrom="column">
              <wp:posOffset>-1621</wp:posOffset>
            </wp:positionH>
            <wp:positionV relativeFrom="paragraph">
              <wp:posOffset>1500</wp:posOffset>
            </wp:positionV>
            <wp:extent cx="1481889" cy="1118681"/>
            <wp:effectExtent l="0" t="0" r="4445" b="5715"/>
            <wp:wrapSquare wrapText="bothSides"/>
            <wp:docPr id="10" name="Picture 10" descr="Orf | DermNet 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rf | DermNet N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889" cy="1118681"/>
                    </a:xfrm>
                    <a:prstGeom prst="rect">
                      <a:avLst/>
                    </a:prstGeom>
                    <a:noFill/>
                    <a:ln>
                      <a:noFill/>
                    </a:ln>
                  </pic:spPr>
                </pic:pic>
              </a:graphicData>
            </a:graphic>
            <wp14:sizeRelH relativeFrom="page">
              <wp14:pctWidth>0</wp14:pctWidth>
            </wp14:sizeRelH>
            <wp14:sizeRelV relativeFrom="page">
              <wp14:pctHeight>0</wp14:pctHeight>
            </wp14:sizeRelV>
          </wp:anchor>
        </w:drawing>
      </w:r>
      <w:r w:rsidR="006C029E">
        <w:rPr>
          <w:rFonts w:ascii="Segoe UI" w:eastAsia="Times New Roman" w:hAnsi="Segoe UI" w:cs="Segoe UI"/>
          <w:b/>
          <w:bCs/>
          <w:sz w:val="18"/>
          <w:szCs w:val="18"/>
          <w:lang w:eastAsia="en-AU"/>
        </w:rPr>
        <w:t>Scabby Mouth is also a zoonotic disease</w:t>
      </w:r>
      <w:r>
        <w:rPr>
          <w:rFonts w:ascii="Segoe UI" w:eastAsia="Times New Roman" w:hAnsi="Segoe UI" w:cs="Segoe UI"/>
          <w:b/>
          <w:bCs/>
          <w:sz w:val="18"/>
          <w:szCs w:val="18"/>
          <w:lang w:eastAsia="en-AU"/>
        </w:rPr>
        <w:t>, so anyone handling infected sheep or goats should wear gloves. See the hand lesion in the photo,</w:t>
      </w:r>
    </w:p>
    <w:p w14:paraId="2EE8F8C5" w14:textId="77777777" w:rsidR="002F61DC" w:rsidRPr="007015CB" w:rsidRDefault="002F61DC" w:rsidP="007015CB">
      <w:pPr>
        <w:widowControl/>
        <w:autoSpaceDE/>
        <w:autoSpaceDN/>
        <w:textAlignment w:val="baseline"/>
        <w:rPr>
          <w:rFonts w:ascii="Segoe UI" w:eastAsia="Times New Roman" w:hAnsi="Segoe UI" w:cs="Segoe UI"/>
          <w:b/>
          <w:bCs/>
          <w:sz w:val="18"/>
          <w:szCs w:val="18"/>
          <w:lang w:eastAsia="en-AU"/>
        </w:rPr>
      </w:pPr>
    </w:p>
    <w:p w14:paraId="74C9063F" w14:textId="5459D819" w:rsidR="007015CB" w:rsidRDefault="007015CB" w:rsidP="007015CB">
      <w:pPr>
        <w:widowControl/>
        <w:autoSpaceDE/>
        <w:autoSpaceDN/>
        <w:textAlignment w:val="baseline"/>
        <w:rPr>
          <w:rFonts w:ascii="Calibri" w:eastAsia="Times New Roman" w:hAnsi="Calibri" w:cs="Calibri"/>
          <w:lang w:eastAsia="en-AU"/>
        </w:rPr>
      </w:pPr>
      <w:r w:rsidRPr="007015CB">
        <w:rPr>
          <w:rFonts w:ascii="Calibri" w:eastAsia="Times New Roman" w:hAnsi="Calibri" w:cs="Calibri"/>
          <w:lang w:eastAsia="en-AU"/>
        </w:rPr>
        <w:t>Diagnos</w:t>
      </w:r>
      <w:r w:rsidR="00A44938">
        <w:rPr>
          <w:rFonts w:ascii="Calibri" w:eastAsia="Times New Roman" w:hAnsi="Calibri" w:cs="Calibri"/>
          <w:lang w:eastAsia="en-AU"/>
        </w:rPr>
        <w:t>tic</w:t>
      </w:r>
      <w:r w:rsidRPr="007015CB">
        <w:rPr>
          <w:rFonts w:ascii="Calibri" w:eastAsia="Times New Roman" w:hAnsi="Calibri" w:cs="Calibri"/>
          <w:lang w:eastAsia="en-AU"/>
        </w:rPr>
        <w:t> samples were taken, and fortunately the results have come back negative for Scabby Mouth and Blue Tongue Virus and positive to Dermatophilosis. Dermatophilosis is caused by the bacterium </w:t>
      </w:r>
      <w:r w:rsidRPr="007015CB">
        <w:rPr>
          <w:rFonts w:ascii="Calibri" w:eastAsia="Times New Roman" w:hAnsi="Calibri" w:cs="Calibri"/>
          <w:i/>
          <w:iCs/>
          <w:lang w:eastAsia="en-AU"/>
        </w:rPr>
        <w:t>Dermatophilus congolensis</w:t>
      </w:r>
      <w:r w:rsidRPr="007015CB">
        <w:rPr>
          <w:rFonts w:ascii="Calibri" w:eastAsia="Times New Roman" w:hAnsi="Calibri" w:cs="Calibri"/>
          <w:lang w:eastAsia="en-AU"/>
        </w:rPr>
        <w:t> which is an obligate parasite of ruminant skin. When the host</w:t>
      </w:r>
      <w:r w:rsidR="00A44938">
        <w:rPr>
          <w:rFonts w:ascii="Calibri" w:eastAsia="Times New Roman" w:hAnsi="Calibri" w:cs="Calibri"/>
          <w:lang w:eastAsia="en-AU"/>
        </w:rPr>
        <w:t>’</w:t>
      </w:r>
      <w:r w:rsidRPr="007015CB">
        <w:rPr>
          <w:rFonts w:ascii="Calibri" w:eastAsia="Times New Roman" w:hAnsi="Calibri" w:cs="Calibri"/>
          <w:lang w:eastAsia="en-AU"/>
        </w:rPr>
        <w:t>s immunity wanes, the bacteria germinate and penetrate the skin and invade the hair/wool follicles. The body attempts to fight the infection by send</w:t>
      </w:r>
      <w:r w:rsidR="00F01D6A">
        <w:rPr>
          <w:rFonts w:ascii="Calibri" w:eastAsia="Times New Roman" w:hAnsi="Calibri" w:cs="Calibri"/>
          <w:lang w:eastAsia="en-AU"/>
        </w:rPr>
        <w:t>ing</w:t>
      </w:r>
      <w:r w:rsidRPr="007015CB">
        <w:rPr>
          <w:rFonts w:ascii="Calibri" w:eastAsia="Times New Roman" w:hAnsi="Calibri" w:cs="Calibri"/>
          <w:lang w:eastAsia="en-AU"/>
        </w:rPr>
        <w:t xml:space="preserve"> white cells to the hair follicles which produces a serous fluid that becomes a thick scab on the surface of the skin. </w:t>
      </w:r>
    </w:p>
    <w:p w14:paraId="38FF6472" w14:textId="77777777" w:rsidR="00F01D6A" w:rsidRPr="007015CB" w:rsidRDefault="00F01D6A" w:rsidP="007015CB">
      <w:pPr>
        <w:widowControl/>
        <w:autoSpaceDE/>
        <w:autoSpaceDN/>
        <w:textAlignment w:val="baseline"/>
        <w:rPr>
          <w:rFonts w:ascii="Segoe UI" w:eastAsia="Times New Roman" w:hAnsi="Segoe UI" w:cs="Segoe UI"/>
          <w:sz w:val="18"/>
          <w:szCs w:val="18"/>
          <w:lang w:eastAsia="en-AU"/>
        </w:rPr>
      </w:pPr>
    </w:p>
    <w:p w14:paraId="40E65183" w14:textId="713FA8AF" w:rsidR="007015CB" w:rsidRDefault="007015CB" w:rsidP="00435665">
      <w:pPr>
        <w:widowControl/>
        <w:autoSpaceDE/>
        <w:autoSpaceDN/>
        <w:textAlignment w:val="baseline"/>
        <w:rPr>
          <w:rFonts w:ascii="Calibri" w:eastAsia="Times New Roman" w:hAnsi="Calibri" w:cs="Calibri"/>
          <w:lang w:eastAsia="en-AU"/>
        </w:rPr>
      </w:pPr>
      <w:r w:rsidRPr="007015CB">
        <w:rPr>
          <w:rFonts w:ascii="Calibri" w:eastAsia="Times New Roman" w:hAnsi="Calibri" w:cs="Calibri"/>
          <w:lang w:eastAsia="en-AU"/>
        </w:rPr>
        <w:t>Predisposing conditions to Dermatoph</w:t>
      </w:r>
      <w:r w:rsidR="00A44938">
        <w:rPr>
          <w:rFonts w:ascii="Calibri" w:eastAsia="Times New Roman" w:hAnsi="Calibri" w:cs="Calibri"/>
          <w:lang w:eastAsia="en-AU"/>
        </w:rPr>
        <w:t>i</w:t>
      </w:r>
      <w:r w:rsidRPr="007015CB">
        <w:rPr>
          <w:rFonts w:ascii="Calibri" w:eastAsia="Times New Roman" w:hAnsi="Calibri" w:cs="Calibri"/>
          <w:lang w:eastAsia="en-AU"/>
        </w:rPr>
        <w:t xml:space="preserve">losis include skin damage from biting insects or physical abrasion, stress, concurrent diseases that compromise the hosts immunity and excessive rain. We certainly have had excessive rain in the Hunter and across a large part of NSW. Excessive rain without appropriate shelter can lead to dilution of the sebaceous layer of the </w:t>
      </w:r>
      <w:r w:rsidR="00F02BD6" w:rsidRPr="007015CB">
        <w:rPr>
          <w:rFonts w:ascii="Calibri" w:eastAsia="Times New Roman" w:hAnsi="Calibri" w:cs="Calibri"/>
          <w:lang w:eastAsia="en-AU"/>
        </w:rPr>
        <w:t>skin therefore</w:t>
      </w:r>
      <w:r w:rsidRPr="007015CB">
        <w:rPr>
          <w:rFonts w:ascii="Calibri" w:eastAsia="Times New Roman" w:hAnsi="Calibri" w:cs="Calibri"/>
          <w:lang w:eastAsia="en-AU"/>
        </w:rPr>
        <w:t> increasing the chance of clinical disease. Young stock </w:t>
      </w:r>
      <w:proofErr w:type="gramStart"/>
      <w:r w:rsidR="00F02BD6">
        <w:rPr>
          <w:rFonts w:ascii="Calibri" w:eastAsia="Times New Roman" w:hAnsi="Calibri" w:cs="Calibri"/>
          <w:lang w:eastAsia="en-AU"/>
        </w:rPr>
        <w:t>are</w:t>
      </w:r>
      <w:proofErr w:type="gramEnd"/>
      <w:r w:rsidRPr="007015CB">
        <w:rPr>
          <w:rFonts w:ascii="Calibri" w:eastAsia="Times New Roman" w:hAnsi="Calibri" w:cs="Calibri"/>
          <w:lang w:eastAsia="en-AU"/>
        </w:rPr>
        <w:t> much more susceptible to clinical disease. In this case, on examination of the ewes they were showing crusty lesions on the ears, poll and around the udder</w:t>
      </w:r>
      <w:r w:rsidR="00F01D6A">
        <w:rPr>
          <w:rFonts w:ascii="Calibri" w:eastAsia="Times New Roman" w:hAnsi="Calibri" w:cs="Calibri"/>
          <w:lang w:eastAsia="en-AU"/>
        </w:rPr>
        <w:t xml:space="preserve"> but not to the same severity as the lambs. They also had a considerable internal parasite burden that would have lowered their immune system</w:t>
      </w:r>
      <w:r w:rsidR="00435665">
        <w:rPr>
          <w:rFonts w:ascii="Calibri" w:eastAsia="Times New Roman" w:hAnsi="Calibri" w:cs="Calibri"/>
          <w:lang w:eastAsia="en-AU"/>
        </w:rPr>
        <w:t>.</w:t>
      </w:r>
      <w:r w:rsidR="00F01D6A">
        <w:rPr>
          <w:rFonts w:ascii="Calibri" w:eastAsia="Times New Roman" w:hAnsi="Calibri" w:cs="Calibri"/>
          <w:lang w:eastAsia="en-AU"/>
        </w:rPr>
        <w:t xml:space="preserve"> </w:t>
      </w:r>
      <w:r w:rsidR="00435665">
        <w:rPr>
          <w:rFonts w:ascii="Calibri" w:eastAsia="Times New Roman" w:hAnsi="Calibri" w:cs="Calibri"/>
          <w:lang w:eastAsia="en-AU"/>
        </w:rPr>
        <w:t xml:space="preserve"> Antibiotic treatment (Oxytetracycline LA), drenching and provid</w:t>
      </w:r>
      <w:r w:rsidR="00DC24E3">
        <w:rPr>
          <w:rFonts w:ascii="Calibri" w:eastAsia="Times New Roman" w:hAnsi="Calibri" w:cs="Calibri"/>
          <w:lang w:eastAsia="en-AU"/>
        </w:rPr>
        <w:t>ing</w:t>
      </w:r>
      <w:r w:rsidR="00435665">
        <w:rPr>
          <w:rFonts w:ascii="Calibri" w:eastAsia="Times New Roman" w:hAnsi="Calibri" w:cs="Calibri"/>
          <w:lang w:eastAsia="en-AU"/>
        </w:rPr>
        <w:t xml:space="preserve"> shelter in rainy conditions was recommended but just an improvement in the weather has led to </w:t>
      </w:r>
      <w:r w:rsidR="00DC24E3">
        <w:rPr>
          <w:rFonts w:ascii="Calibri" w:eastAsia="Times New Roman" w:hAnsi="Calibri" w:cs="Calibri"/>
          <w:lang w:eastAsia="en-AU"/>
        </w:rPr>
        <w:t xml:space="preserve">noticeable recovery </w:t>
      </w:r>
      <w:r w:rsidR="00435665">
        <w:rPr>
          <w:rFonts w:ascii="Calibri" w:eastAsia="Times New Roman" w:hAnsi="Calibri" w:cs="Calibri"/>
          <w:lang w:eastAsia="en-AU"/>
        </w:rPr>
        <w:t>in the lambs and new hair growth.</w:t>
      </w:r>
    </w:p>
    <w:p w14:paraId="2C907BF7" w14:textId="77777777" w:rsidR="00E4392C" w:rsidRPr="00FA5E93" w:rsidRDefault="00E4392C" w:rsidP="00435665">
      <w:pPr>
        <w:widowControl/>
        <w:autoSpaceDE/>
        <w:autoSpaceDN/>
        <w:textAlignment w:val="baseline"/>
      </w:pPr>
    </w:p>
    <w:p w14:paraId="45545212" w14:textId="0EF7A565" w:rsidR="0074526D" w:rsidRDefault="009941DC" w:rsidP="0074526D">
      <w:r>
        <w:t xml:space="preserve">Below, I have included several images </w:t>
      </w:r>
      <w:r w:rsidR="00E4392C">
        <w:t>demonstrating how similar skin diseases can appear</w:t>
      </w:r>
      <w:r>
        <w:t xml:space="preserve">. The photos are in order: </w:t>
      </w:r>
      <w:r w:rsidR="00E4392C">
        <w:t>Photosensitisation</w:t>
      </w:r>
      <w:r>
        <w:t xml:space="preserve"> </w:t>
      </w:r>
      <w:r w:rsidR="00E4392C">
        <w:t xml:space="preserve">in a lamb </w:t>
      </w:r>
      <w:r>
        <w:t>from Cowpea aphid</w:t>
      </w:r>
      <w:r w:rsidR="00E4392C">
        <w:t>, Blue Tongue Virus, Scabby Mouth, Scabby Mouth and Dermatophilosis.</w:t>
      </w:r>
    </w:p>
    <w:p w14:paraId="1C1EB9F6" w14:textId="4F06E585" w:rsidR="009941DC" w:rsidRPr="00FA5E93" w:rsidRDefault="009941DC" w:rsidP="0074526D">
      <w:r>
        <w:rPr>
          <w:noProof/>
        </w:rPr>
        <w:drawing>
          <wp:inline distT="0" distB="0" distL="0" distR="0" wp14:anchorId="7146DD37" wp14:editId="31DCA095">
            <wp:extent cx="1822827" cy="1215957"/>
            <wp:effectExtent l="0" t="0" r="6350" b="3810"/>
            <wp:docPr id="12" name="Picture 12" descr="Cowpea aphid outbreak prompts animal welfare alert for graziers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wpea aphid outbreak prompts animal welfare alert for graziers - ABC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5238" cy="1244248"/>
                    </a:xfrm>
                    <a:prstGeom prst="rect">
                      <a:avLst/>
                    </a:prstGeom>
                    <a:noFill/>
                    <a:ln>
                      <a:noFill/>
                    </a:ln>
                  </pic:spPr>
                </pic:pic>
              </a:graphicData>
            </a:graphic>
          </wp:inline>
        </w:drawing>
      </w:r>
      <w:r w:rsidR="00E4392C">
        <w:rPr>
          <w:noProof/>
        </w:rPr>
        <w:drawing>
          <wp:inline distT="0" distB="0" distL="0" distR="0" wp14:anchorId="2BFF1C7C" wp14:editId="4B0C8B4C">
            <wp:extent cx="1824991" cy="1225402"/>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0482" cy="1255947"/>
                    </a:xfrm>
                    <a:prstGeom prst="rect">
                      <a:avLst/>
                    </a:prstGeom>
                    <a:noFill/>
                    <a:ln>
                      <a:noFill/>
                    </a:ln>
                  </pic:spPr>
                </pic:pic>
              </a:graphicData>
            </a:graphic>
          </wp:inline>
        </w:drawing>
      </w:r>
      <w:r w:rsidR="00E4392C">
        <w:rPr>
          <w:noProof/>
        </w:rPr>
        <w:drawing>
          <wp:inline distT="0" distB="0" distL="0" distR="0" wp14:anchorId="575A9CEC" wp14:editId="56615A3C">
            <wp:extent cx="1867710" cy="1245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2090" cy="1301320"/>
                    </a:xfrm>
                    <a:prstGeom prst="rect">
                      <a:avLst/>
                    </a:prstGeom>
                    <a:noFill/>
                    <a:ln>
                      <a:noFill/>
                    </a:ln>
                  </pic:spPr>
                </pic:pic>
              </a:graphicData>
            </a:graphic>
          </wp:inline>
        </w:drawing>
      </w:r>
      <w:r w:rsidR="00E4392C">
        <w:rPr>
          <w:noProof/>
        </w:rPr>
        <w:drawing>
          <wp:inline distT="0" distB="0" distL="0" distR="0" wp14:anchorId="38E9E73B" wp14:editId="27A56E50">
            <wp:extent cx="2461098" cy="154056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5942" cy="1574899"/>
                    </a:xfrm>
                    <a:prstGeom prst="rect">
                      <a:avLst/>
                    </a:prstGeom>
                    <a:noFill/>
                    <a:ln>
                      <a:noFill/>
                    </a:ln>
                  </pic:spPr>
                </pic:pic>
              </a:graphicData>
            </a:graphic>
          </wp:inline>
        </w:drawing>
      </w:r>
      <w:r w:rsidR="00E4392C">
        <w:rPr>
          <w:noProof/>
        </w:rPr>
        <w:drawing>
          <wp:inline distT="0" distB="0" distL="0" distR="0" wp14:anchorId="399D854F" wp14:editId="54CDF5F2">
            <wp:extent cx="2402732" cy="1547400"/>
            <wp:effectExtent l="0" t="0" r="0" b="0"/>
            <wp:docPr id="16" name="Picture 16" descr="Dermatophilosis la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rmatophilosis lamb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28858" cy="1564226"/>
                    </a:xfrm>
                    <a:prstGeom prst="rect">
                      <a:avLst/>
                    </a:prstGeom>
                    <a:noFill/>
                    <a:ln>
                      <a:noFill/>
                    </a:ln>
                  </pic:spPr>
                </pic:pic>
              </a:graphicData>
            </a:graphic>
          </wp:inline>
        </w:drawing>
      </w:r>
    </w:p>
    <w:p w14:paraId="4EDD5794" w14:textId="5A94A3DE" w:rsidR="00CB50FA" w:rsidRDefault="00CB50FA" w:rsidP="00CB50FA">
      <w:r>
        <w:t xml:space="preserve">If you have other questions and concerns about </w:t>
      </w:r>
      <w:r w:rsidR="00DC24E3">
        <w:t>skin diseases,</w:t>
      </w:r>
      <w:r w:rsidR="00205A80">
        <w:t xml:space="preserve"> </w:t>
      </w:r>
      <w:r>
        <w:t xml:space="preserve">please send me an email on </w:t>
      </w:r>
      <w:hyperlink r:id="rId17" w:history="1">
        <w:r w:rsidR="003F6299" w:rsidRPr="002924F2">
          <w:rPr>
            <w:rStyle w:val="Hyperlink"/>
          </w:rPr>
          <w:t>kylie.greentree@lls.nsw.gov.au</w:t>
        </w:r>
      </w:hyperlink>
      <w:r w:rsidR="003F6299">
        <w:t xml:space="preserve"> </w:t>
      </w:r>
    </w:p>
    <w:p w14:paraId="1C7596D8" w14:textId="77777777" w:rsidR="00FA5E93" w:rsidRDefault="00FA5E93" w:rsidP="0036100F"/>
    <w:p w14:paraId="66289A48" w14:textId="1CB96DC2" w:rsidR="0036100F" w:rsidRPr="00E4392C" w:rsidRDefault="0036100F" w:rsidP="0036100F">
      <w:pPr>
        <w:rPr>
          <w:sz w:val="16"/>
          <w:szCs w:val="16"/>
        </w:rPr>
      </w:pPr>
      <w:r w:rsidRPr="00E4392C">
        <w:rPr>
          <w:sz w:val="16"/>
          <w:szCs w:val="16"/>
        </w:rPr>
        <w:t xml:space="preserve">References: </w:t>
      </w:r>
    </w:p>
    <w:p w14:paraId="10B46C84" w14:textId="1DB5D283" w:rsidR="006C029E" w:rsidRPr="00E4392C" w:rsidRDefault="006C029E" w:rsidP="006C029E">
      <w:pPr>
        <w:pStyle w:val="ListParagraph"/>
        <w:numPr>
          <w:ilvl w:val="0"/>
          <w:numId w:val="10"/>
        </w:numPr>
        <w:rPr>
          <w:sz w:val="16"/>
          <w:szCs w:val="16"/>
        </w:rPr>
      </w:pPr>
      <w:r w:rsidRPr="00E4392C">
        <w:rPr>
          <w:sz w:val="16"/>
          <w:szCs w:val="16"/>
        </w:rPr>
        <w:t>https://www.dpi.nsw.gov.au/__data/assets/pdf_file/0006/179835/sheep-health-scabby-mouth.pdf</w:t>
      </w:r>
    </w:p>
    <w:p w14:paraId="388218A6" w14:textId="1EBB9114" w:rsidR="00986E80" w:rsidRPr="00E4392C" w:rsidRDefault="006C029E" w:rsidP="00986E80">
      <w:pPr>
        <w:pStyle w:val="ListParagraph"/>
        <w:numPr>
          <w:ilvl w:val="0"/>
          <w:numId w:val="10"/>
        </w:numPr>
        <w:rPr>
          <w:sz w:val="16"/>
          <w:szCs w:val="16"/>
        </w:rPr>
      </w:pPr>
      <w:r w:rsidRPr="00E4392C">
        <w:rPr>
          <w:sz w:val="16"/>
          <w:szCs w:val="16"/>
        </w:rPr>
        <w:t>http://www.flockandherd.net.au/sheep/ireader/dermatophilosis.html</w:t>
      </w:r>
    </w:p>
    <w:p w14:paraId="234FBAA7" w14:textId="4B188322" w:rsidR="00986E80" w:rsidRPr="00E4392C" w:rsidRDefault="0067001E" w:rsidP="00986E80">
      <w:pPr>
        <w:pStyle w:val="ListParagraph"/>
        <w:numPr>
          <w:ilvl w:val="0"/>
          <w:numId w:val="10"/>
        </w:numPr>
        <w:rPr>
          <w:sz w:val="16"/>
          <w:szCs w:val="16"/>
        </w:rPr>
      </w:pPr>
      <w:r w:rsidRPr="00E4392C">
        <w:rPr>
          <w:sz w:val="16"/>
          <w:szCs w:val="16"/>
        </w:rPr>
        <w:t>Matthews, J</w:t>
      </w:r>
      <w:r w:rsidR="00C36AB1" w:rsidRPr="00E4392C">
        <w:rPr>
          <w:sz w:val="16"/>
          <w:szCs w:val="16"/>
        </w:rPr>
        <w:t>; 20</w:t>
      </w:r>
      <w:r w:rsidR="00F677DC" w:rsidRPr="00E4392C">
        <w:rPr>
          <w:sz w:val="16"/>
          <w:szCs w:val="16"/>
        </w:rPr>
        <w:t>16</w:t>
      </w:r>
      <w:r w:rsidR="0036100F" w:rsidRPr="00E4392C">
        <w:rPr>
          <w:sz w:val="16"/>
          <w:szCs w:val="16"/>
        </w:rPr>
        <w:t xml:space="preserve">. </w:t>
      </w:r>
      <w:r w:rsidRPr="00E4392C">
        <w:rPr>
          <w:sz w:val="16"/>
          <w:szCs w:val="16"/>
        </w:rPr>
        <w:t>Diseases of the Goat</w:t>
      </w:r>
      <w:r w:rsidR="00F677DC" w:rsidRPr="00E4392C">
        <w:rPr>
          <w:sz w:val="16"/>
          <w:szCs w:val="16"/>
        </w:rPr>
        <w:t xml:space="preserve"> 4</w:t>
      </w:r>
      <w:r w:rsidR="00F677DC" w:rsidRPr="00E4392C">
        <w:rPr>
          <w:sz w:val="16"/>
          <w:szCs w:val="16"/>
          <w:vertAlign w:val="superscript"/>
        </w:rPr>
        <w:t>th</w:t>
      </w:r>
      <w:r w:rsidR="00F677DC" w:rsidRPr="00E4392C">
        <w:rPr>
          <w:sz w:val="16"/>
          <w:szCs w:val="16"/>
        </w:rPr>
        <w:t xml:space="preserve"> Edition</w:t>
      </w:r>
    </w:p>
    <w:p w14:paraId="0F7650CC" w14:textId="128FE0ED" w:rsidR="004F424B" w:rsidRPr="00E4392C" w:rsidRDefault="00DC24E3" w:rsidP="00986E80">
      <w:pPr>
        <w:pStyle w:val="ListParagraph"/>
        <w:numPr>
          <w:ilvl w:val="0"/>
          <w:numId w:val="10"/>
        </w:numPr>
        <w:rPr>
          <w:sz w:val="16"/>
          <w:szCs w:val="16"/>
        </w:rPr>
      </w:pPr>
      <w:r w:rsidRPr="00E4392C">
        <w:rPr>
          <w:sz w:val="16"/>
          <w:szCs w:val="16"/>
        </w:rPr>
        <w:t>Pugh D.G, Baird A.N</w:t>
      </w:r>
      <w:r w:rsidR="00986E80" w:rsidRPr="00E4392C">
        <w:rPr>
          <w:sz w:val="16"/>
          <w:szCs w:val="16"/>
        </w:rPr>
        <w:t>; 2012. Sheep and Goat Medicine 2</w:t>
      </w:r>
      <w:r w:rsidR="00986E80" w:rsidRPr="00E4392C">
        <w:rPr>
          <w:sz w:val="16"/>
          <w:szCs w:val="16"/>
          <w:vertAlign w:val="superscript"/>
        </w:rPr>
        <w:t>nd</w:t>
      </w:r>
      <w:r w:rsidR="00986E80" w:rsidRPr="00E4392C">
        <w:rPr>
          <w:sz w:val="16"/>
          <w:szCs w:val="16"/>
        </w:rPr>
        <w:t xml:space="preserve"> Edition. </w:t>
      </w:r>
    </w:p>
    <w:p w14:paraId="34B4922E" w14:textId="75099B73" w:rsidR="00F677DC" w:rsidRPr="00E4392C" w:rsidRDefault="00F677DC" w:rsidP="00986E80">
      <w:pPr>
        <w:pStyle w:val="ListParagraph"/>
        <w:numPr>
          <w:ilvl w:val="0"/>
          <w:numId w:val="10"/>
        </w:numPr>
        <w:rPr>
          <w:sz w:val="16"/>
          <w:szCs w:val="16"/>
        </w:rPr>
      </w:pPr>
      <w:proofErr w:type="spellStart"/>
      <w:proofErr w:type="gramStart"/>
      <w:r w:rsidRPr="00E4392C">
        <w:rPr>
          <w:sz w:val="16"/>
          <w:szCs w:val="16"/>
        </w:rPr>
        <w:t>Smith,M.C</w:t>
      </w:r>
      <w:proofErr w:type="spellEnd"/>
      <w:r w:rsidRPr="00E4392C">
        <w:rPr>
          <w:sz w:val="16"/>
          <w:szCs w:val="16"/>
        </w:rPr>
        <w:t>.</w:t>
      </w:r>
      <w:proofErr w:type="gramEnd"/>
      <w:r w:rsidRPr="00E4392C">
        <w:rPr>
          <w:sz w:val="16"/>
          <w:szCs w:val="16"/>
        </w:rPr>
        <w:t xml:space="preserve"> Sherman, D.M.2009. </w:t>
      </w:r>
      <w:r w:rsidR="00325656" w:rsidRPr="00E4392C">
        <w:rPr>
          <w:sz w:val="16"/>
          <w:szCs w:val="16"/>
        </w:rPr>
        <w:t>Goat Medicine 2</w:t>
      </w:r>
      <w:r w:rsidR="00325656" w:rsidRPr="00E4392C">
        <w:rPr>
          <w:sz w:val="16"/>
          <w:szCs w:val="16"/>
          <w:vertAlign w:val="superscript"/>
        </w:rPr>
        <w:t>nd</w:t>
      </w:r>
      <w:r w:rsidR="00325656" w:rsidRPr="00E4392C">
        <w:rPr>
          <w:sz w:val="16"/>
          <w:szCs w:val="16"/>
        </w:rPr>
        <w:t xml:space="preserve"> Edition.</w:t>
      </w:r>
    </w:p>
    <w:p w14:paraId="00B1D52B" w14:textId="77777777" w:rsidR="00E4392C" w:rsidRDefault="00E4392C" w:rsidP="004F424B">
      <w:pPr>
        <w:rPr>
          <w:sz w:val="16"/>
          <w:szCs w:val="16"/>
        </w:rPr>
      </w:pPr>
    </w:p>
    <w:p w14:paraId="0A3B0123" w14:textId="7E00D329" w:rsidR="00BA17E7" w:rsidRPr="004F424B" w:rsidRDefault="00E4392C" w:rsidP="004F424B">
      <w:pPr>
        <w:rPr>
          <w:sz w:val="16"/>
          <w:szCs w:val="16"/>
        </w:rPr>
      </w:pPr>
      <w:r>
        <w:rPr>
          <w:noProof/>
          <w:lang w:val="en-AU" w:eastAsia="en-AU"/>
        </w:rPr>
        <w:drawing>
          <wp:anchor distT="0" distB="0" distL="0" distR="0" simplePos="0" relativeHeight="251658240" behindDoc="0" locked="0" layoutInCell="1" allowOverlap="1" wp14:anchorId="6F158E81" wp14:editId="490FCB8E">
            <wp:simplePos x="0" y="0"/>
            <wp:positionH relativeFrom="margin">
              <wp:posOffset>173477</wp:posOffset>
            </wp:positionH>
            <wp:positionV relativeFrom="paragraph">
              <wp:posOffset>694717</wp:posOffset>
            </wp:positionV>
            <wp:extent cx="6760210" cy="658279"/>
            <wp:effectExtent l="0" t="0" r="2540" b="889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8" cstate="print"/>
                    <a:stretch>
                      <a:fillRect/>
                    </a:stretch>
                  </pic:blipFill>
                  <pic:spPr>
                    <a:xfrm>
                      <a:off x="0" y="0"/>
                      <a:ext cx="6760210" cy="658279"/>
                    </a:xfrm>
                    <a:prstGeom prst="rect">
                      <a:avLst/>
                    </a:prstGeom>
                  </pic:spPr>
                </pic:pic>
              </a:graphicData>
            </a:graphic>
            <wp14:sizeRelH relativeFrom="margin">
              <wp14:pctWidth>0</wp14:pctWidth>
            </wp14:sizeRelH>
            <wp14:sizeRelV relativeFrom="margin">
              <wp14:pctHeight>0</wp14:pctHeight>
            </wp14:sizeRelV>
          </wp:anchor>
        </w:drawing>
      </w:r>
      <w:r w:rsidR="00B05124">
        <w:rPr>
          <w:sz w:val="16"/>
          <w:szCs w:val="16"/>
        </w:rPr>
        <w:t>© State of New South Wales through Local Land Services 2019. The information contained in this publication is based on knowledge and understanding at the time of writing November 2019. However, because of advances in knowledge, users are reminded of the need to ensure that the information upon which they rely is up to date and to check the currency of the information with the appropriate officer of Local Land Services or the</w:t>
      </w:r>
      <w:r>
        <w:rPr>
          <w:sz w:val="16"/>
          <w:szCs w:val="16"/>
        </w:rPr>
        <w:t xml:space="preserve"> </w:t>
      </w:r>
      <w:r w:rsidR="00B05124">
        <w:rPr>
          <w:sz w:val="16"/>
          <w:szCs w:val="16"/>
        </w:rPr>
        <w:t>user’s independent adviser. For updates go to www.lls.nsw.gov.au</w:t>
      </w:r>
    </w:p>
    <w:sectPr w:rsidR="00BA17E7" w:rsidRPr="004F424B">
      <w:type w:val="continuous"/>
      <w:pgSz w:w="11910" w:h="16840"/>
      <w:pgMar w:top="260" w:right="620" w:bottom="0" w:left="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3264"/>
    <w:multiLevelType w:val="hybridMultilevel"/>
    <w:tmpl w:val="EB28FAF6"/>
    <w:lvl w:ilvl="0" w:tplc="95CEA9C2">
      <w:start w:val="1"/>
      <w:numFmt w:val="upperLetter"/>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A87CA6"/>
    <w:multiLevelType w:val="hybridMultilevel"/>
    <w:tmpl w:val="5D4A6A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E54F1"/>
    <w:multiLevelType w:val="hybridMultilevel"/>
    <w:tmpl w:val="EF8ED690"/>
    <w:lvl w:ilvl="0" w:tplc="0E869F52">
      <w:numFmt w:val="bullet"/>
      <w:lvlText w:val=""/>
      <w:lvlJc w:val="left"/>
      <w:pPr>
        <w:ind w:left="839" w:hanging="360"/>
      </w:pPr>
      <w:rPr>
        <w:rFonts w:ascii="Symbol" w:eastAsia="Symbol" w:hAnsi="Symbol" w:cs="Symbol" w:hint="default"/>
        <w:w w:val="99"/>
        <w:sz w:val="20"/>
        <w:szCs w:val="20"/>
      </w:rPr>
    </w:lvl>
    <w:lvl w:ilvl="1" w:tplc="7E02A426">
      <w:numFmt w:val="bullet"/>
      <w:lvlText w:val="•"/>
      <w:lvlJc w:val="left"/>
      <w:pPr>
        <w:ind w:left="1824" w:hanging="360"/>
      </w:pPr>
      <w:rPr>
        <w:rFonts w:hint="default"/>
      </w:rPr>
    </w:lvl>
    <w:lvl w:ilvl="2" w:tplc="CE86619C">
      <w:numFmt w:val="bullet"/>
      <w:lvlText w:val="•"/>
      <w:lvlJc w:val="left"/>
      <w:pPr>
        <w:ind w:left="2809" w:hanging="360"/>
      </w:pPr>
      <w:rPr>
        <w:rFonts w:hint="default"/>
      </w:rPr>
    </w:lvl>
    <w:lvl w:ilvl="3" w:tplc="0408EDBC">
      <w:numFmt w:val="bullet"/>
      <w:lvlText w:val="•"/>
      <w:lvlJc w:val="left"/>
      <w:pPr>
        <w:ind w:left="3793" w:hanging="360"/>
      </w:pPr>
      <w:rPr>
        <w:rFonts w:hint="default"/>
      </w:rPr>
    </w:lvl>
    <w:lvl w:ilvl="4" w:tplc="E5E8A6F6">
      <w:numFmt w:val="bullet"/>
      <w:lvlText w:val="•"/>
      <w:lvlJc w:val="left"/>
      <w:pPr>
        <w:ind w:left="4778" w:hanging="360"/>
      </w:pPr>
      <w:rPr>
        <w:rFonts w:hint="default"/>
      </w:rPr>
    </w:lvl>
    <w:lvl w:ilvl="5" w:tplc="9F227F4E">
      <w:numFmt w:val="bullet"/>
      <w:lvlText w:val="•"/>
      <w:lvlJc w:val="left"/>
      <w:pPr>
        <w:ind w:left="5763" w:hanging="360"/>
      </w:pPr>
      <w:rPr>
        <w:rFonts w:hint="default"/>
      </w:rPr>
    </w:lvl>
    <w:lvl w:ilvl="6" w:tplc="71D0C864">
      <w:numFmt w:val="bullet"/>
      <w:lvlText w:val="•"/>
      <w:lvlJc w:val="left"/>
      <w:pPr>
        <w:ind w:left="6747" w:hanging="360"/>
      </w:pPr>
      <w:rPr>
        <w:rFonts w:hint="default"/>
      </w:rPr>
    </w:lvl>
    <w:lvl w:ilvl="7" w:tplc="511AC300">
      <w:numFmt w:val="bullet"/>
      <w:lvlText w:val="•"/>
      <w:lvlJc w:val="left"/>
      <w:pPr>
        <w:ind w:left="7732" w:hanging="360"/>
      </w:pPr>
      <w:rPr>
        <w:rFonts w:hint="default"/>
      </w:rPr>
    </w:lvl>
    <w:lvl w:ilvl="8" w:tplc="7ABAAAC8">
      <w:numFmt w:val="bullet"/>
      <w:lvlText w:val="•"/>
      <w:lvlJc w:val="left"/>
      <w:pPr>
        <w:ind w:left="8717" w:hanging="360"/>
      </w:pPr>
      <w:rPr>
        <w:rFonts w:hint="default"/>
      </w:rPr>
    </w:lvl>
  </w:abstractNum>
  <w:abstractNum w:abstractNumId="3" w15:restartNumberingAfterBreak="0">
    <w:nsid w:val="0E77125B"/>
    <w:multiLevelType w:val="hybridMultilevel"/>
    <w:tmpl w:val="6086908A"/>
    <w:lvl w:ilvl="0" w:tplc="A36E1B8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427B91"/>
    <w:multiLevelType w:val="hybridMultilevel"/>
    <w:tmpl w:val="C6F6839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B67193"/>
    <w:multiLevelType w:val="hybridMultilevel"/>
    <w:tmpl w:val="BE2AC8F4"/>
    <w:lvl w:ilvl="0" w:tplc="D55CD7FE">
      <w:start w:val="1"/>
      <w:numFmt w:val="decimal"/>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32D8446C"/>
    <w:multiLevelType w:val="hybridMultilevel"/>
    <w:tmpl w:val="69741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ED1A4D"/>
    <w:multiLevelType w:val="hybridMultilevel"/>
    <w:tmpl w:val="44E2E52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23A5F8F"/>
    <w:multiLevelType w:val="hybridMultilevel"/>
    <w:tmpl w:val="A164160E"/>
    <w:lvl w:ilvl="0" w:tplc="5FEA06DC">
      <w:start w:val="1"/>
      <w:numFmt w:val="bullet"/>
      <w:lvlText w:val=""/>
      <w:lvlJc w:val="left"/>
      <w:pPr>
        <w:ind w:left="644" w:hanging="360"/>
      </w:pPr>
      <w:rPr>
        <w:rFonts w:ascii="Symbol" w:eastAsiaTheme="minorHAnsi" w:hAnsi="Symbol" w:cstheme="minorBidi"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53517ED3"/>
    <w:multiLevelType w:val="hybridMultilevel"/>
    <w:tmpl w:val="4238DB04"/>
    <w:lvl w:ilvl="0" w:tplc="E3B2C6F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6550BF"/>
    <w:multiLevelType w:val="multilevel"/>
    <w:tmpl w:val="6B04E62E"/>
    <w:lvl w:ilvl="0">
      <w:start w:val="1"/>
      <w:numFmt w:val="decimal"/>
      <w:lvlText w:val="%1)"/>
      <w:lvlJc w:val="left"/>
      <w:pPr>
        <w:tabs>
          <w:tab w:val="num" w:pos="720"/>
        </w:tabs>
        <w:ind w:left="720" w:hanging="360"/>
      </w:pPr>
      <w:rPr>
        <w:rFonts w:ascii="Calibri" w:eastAsia="Times New Roman" w:hAnsi="Calibri" w:cs="Calibr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D670BB3"/>
    <w:multiLevelType w:val="multilevel"/>
    <w:tmpl w:val="1BDAE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C0B030C"/>
    <w:multiLevelType w:val="hybridMultilevel"/>
    <w:tmpl w:val="3496CA3E"/>
    <w:lvl w:ilvl="0" w:tplc="42A06466">
      <w:start w:val="2"/>
      <w:numFmt w:val="decimal"/>
      <w:lvlText w:val="%1)"/>
      <w:lvlJc w:val="left"/>
      <w:pPr>
        <w:ind w:left="307" w:hanging="188"/>
      </w:pPr>
      <w:rPr>
        <w:rFonts w:hint="default"/>
        <w:spacing w:val="-1"/>
        <w:w w:val="100"/>
      </w:rPr>
    </w:lvl>
    <w:lvl w:ilvl="1" w:tplc="04EE665C">
      <w:numFmt w:val="bullet"/>
      <w:lvlText w:val="•"/>
      <w:lvlJc w:val="left"/>
      <w:pPr>
        <w:ind w:left="1338" w:hanging="188"/>
      </w:pPr>
      <w:rPr>
        <w:rFonts w:hint="default"/>
      </w:rPr>
    </w:lvl>
    <w:lvl w:ilvl="2" w:tplc="5BDEEC2E">
      <w:numFmt w:val="bullet"/>
      <w:lvlText w:val="•"/>
      <w:lvlJc w:val="left"/>
      <w:pPr>
        <w:ind w:left="2377" w:hanging="188"/>
      </w:pPr>
      <w:rPr>
        <w:rFonts w:hint="default"/>
      </w:rPr>
    </w:lvl>
    <w:lvl w:ilvl="3" w:tplc="29DAF0DA">
      <w:numFmt w:val="bullet"/>
      <w:lvlText w:val="•"/>
      <w:lvlJc w:val="left"/>
      <w:pPr>
        <w:ind w:left="3415" w:hanging="188"/>
      </w:pPr>
      <w:rPr>
        <w:rFonts w:hint="default"/>
      </w:rPr>
    </w:lvl>
    <w:lvl w:ilvl="4" w:tplc="9B801410">
      <w:numFmt w:val="bullet"/>
      <w:lvlText w:val="•"/>
      <w:lvlJc w:val="left"/>
      <w:pPr>
        <w:ind w:left="4454" w:hanging="188"/>
      </w:pPr>
      <w:rPr>
        <w:rFonts w:hint="default"/>
      </w:rPr>
    </w:lvl>
    <w:lvl w:ilvl="5" w:tplc="03427A3A">
      <w:numFmt w:val="bullet"/>
      <w:lvlText w:val="•"/>
      <w:lvlJc w:val="left"/>
      <w:pPr>
        <w:ind w:left="5493" w:hanging="188"/>
      </w:pPr>
      <w:rPr>
        <w:rFonts w:hint="default"/>
      </w:rPr>
    </w:lvl>
    <w:lvl w:ilvl="6" w:tplc="946C67EE">
      <w:numFmt w:val="bullet"/>
      <w:lvlText w:val="•"/>
      <w:lvlJc w:val="left"/>
      <w:pPr>
        <w:ind w:left="6531" w:hanging="188"/>
      </w:pPr>
      <w:rPr>
        <w:rFonts w:hint="default"/>
      </w:rPr>
    </w:lvl>
    <w:lvl w:ilvl="7" w:tplc="9836FF9E">
      <w:numFmt w:val="bullet"/>
      <w:lvlText w:val="•"/>
      <w:lvlJc w:val="left"/>
      <w:pPr>
        <w:ind w:left="7570" w:hanging="188"/>
      </w:pPr>
      <w:rPr>
        <w:rFonts w:hint="default"/>
      </w:rPr>
    </w:lvl>
    <w:lvl w:ilvl="8" w:tplc="0398251C">
      <w:numFmt w:val="bullet"/>
      <w:lvlText w:val="•"/>
      <w:lvlJc w:val="left"/>
      <w:pPr>
        <w:ind w:left="8609" w:hanging="188"/>
      </w:pPr>
      <w:rPr>
        <w:rFonts w:hint="default"/>
      </w:rPr>
    </w:lvl>
  </w:abstractNum>
  <w:num w:numId="1">
    <w:abstractNumId w:val="12"/>
  </w:num>
  <w:num w:numId="2">
    <w:abstractNumId w:val="2"/>
  </w:num>
  <w:num w:numId="3">
    <w:abstractNumId w:val="1"/>
  </w:num>
  <w:num w:numId="4">
    <w:abstractNumId w:val="8"/>
  </w:num>
  <w:num w:numId="5">
    <w:abstractNumId w:val="6"/>
  </w:num>
  <w:num w:numId="6">
    <w:abstractNumId w:val="5"/>
  </w:num>
  <w:num w:numId="7">
    <w:abstractNumId w:val="7"/>
  </w:num>
  <w:num w:numId="8">
    <w:abstractNumId w:val="9"/>
  </w:num>
  <w:num w:numId="9">
    <w:abstractNumId w:val="4"/>
  </w:num>
  <w:num w:numId="10">
    <w:abstractNumId w:val="3"/>
  </w:num>
  <w:num w:numId="11">
    <w:abstractNumId w:val="11"/>
  </w:num>
  <w:num w:numId="12">
    <w:abstractNumId w:val="10"/>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7E7"/>
    <w:rsid w:val="00007D76"/>
    <w:rsid w:val="00037504"/>
    <w:rsid w:val="00046309"/>
    <w:rsid w:val="00055EB1"/>
    <w:rsid w:val="000A492A"/>
    <w:rsid w:val="00160A2F"/>
    <w:rsid w:val="00181635"/>
    <w:rsid w:val="00184149"/>
    <w:rsid w:val="001A479F"/>
    <w:rsid w:val="001C1A49"/>
    <w:rsid w:val="001C3EA0"/>
    <w:rsid w:val="001E3BC3"/>
    <w:rsid w:val="001E59CE"/>
    <w:rsid w:val="001E6222"/>
    <w:rsid w:val="001F1911"/>
    <w:rsid w:val="00205A80"/>
    <w:rsid w:val="00234719"/>
    <w:rsid w:val="00257CBF"/>
    <w:rsid w:val="00262B22"/>
    <w:rsid w:val="002900B0"/>
    <w:rsid w:val="002E2D30"/>
    <w:rsid w:val="002F61DC"/>
    <w:rsid w:val="00322F8E"/>
    <w:rsid w:val="00325656"/>
    <w:rsid w:val="003448C4"/>
    <w:rsid w:val="0036100F"/>
    <w:rsid w:val="003C3B92"/>
    <w:rsid w:val="003F6299"/>
    <w:rsid w:val="0040225B"/>
    <w:rsid w:val="00403E8F"/>
    <w:rsid w:val="00435665"/>
    <w:rsid w:val="004366AC"/>
    <w:rsid w:val="00447FA7"/>
    <w:rsid w:val="004564D7"/>
    <w:rsid w:val="004D76FD"/>
    <w:rsid w:val="004F424B"/>
    <w:rsid w:val="00500CAF"/>
    <w:rsid w:val="00504891"/>
    <w:rsid w:val="00544599"/>
    <w:rsid w:val="0055048C"/>
    <w:rsid w:val="00596783"/>
    <w:rsid w:val="005C4B6A"/>
    <w:rsid w:val="005D5E1E"/>
    <w:rsid w:val="005E552D"/>
    <w:rsid w:val="005F53A7"/>
    <w:rsid w:val="00621FA9"/>
    <w:rsid w:val="00651725"/>
    <w:rsid w:val="0065771E"/>
    <w:rsid w:val="0067001E"/>
    <w:rsid w:val="00671AF3"/>
    <w:rsid w:val="006B00B2"/>
    <w:rsid w:val="006C029E"/>
    <w:rsid w:val="006F39A8"/>
    <w:rsid w:val="007015CB"/>
    <w:rsid w:val="00706D69"/>
    <w:rsid w:val="00712A59"/>
    <w:rsid w:val="00723EE0"/>
    <w:rsid w:val="00726CAB"/>
    <w:rsid w:val="0074526D"/>
    <w:rsid w:val="00750A72"/>
    <w:rsid w:val="00776261"/>
    <w:rsid w:val="007B321D"/>
    <w:rsid w:val="007B58D2"/>
    <w:rsid w:val="007C5DA4"/>
    <w:rsid w:val="007D1237"/>
    <w:rsid w:val="007F0766"/>
    <w:rsid w:val="007F3744"/>
    <w:rsid w:val="00811C86"/>
    <w:rsid w:val="00823D08"/>
    <w:rsid w:val="00832258"/>
    <w:rsid w:val="00846D5B"/>
    <w:rsid w:val="008575A0"/>
    <w:rsid w:val="00875CD5"/>
    <w:rsid w:val="00925F62"/>
    <w:rsid w:val="009413DD"/>
    <w:rsid w:val="009565B6"/>
    <w:rsid w:val="00986604"/>
    <w:rsid w:val="00986E80"/>
    <w:rsid w:val="009941DC"/>
    <w:rsid w:val="009D217B"/>
    <w:rsid w:val="009D5291"/>
    <w:rsid w:val="009E5626"/>
    <w:rsid w:val="00A02698"/>
    <w:rsid w:val="00A07011"/>
    <w:rsid w:val="00A1043C"/>
    <w:rsid w:val="00A44938"/>
    <w:rsid w:val="00AC6F44"/>
    <w:rsid w:val="00AD3620"/>
    <w:rsid w:val="00AE7609"/>
    <w:rsid w:val="00AF6212"/>
    <w:rsid w:val="00B05124"/>
    <w:rsid w:val="00B12DB7"/>
    <w:rsid w:val="00B75166"/>
    <w:rsid w:val="00B87430"/>
    <w:rsid w:val="00B90F4A"/>
    <w:rsid w:val="00BA17E7"/>
    <w:rsid w:val="00BA5586"/>
    <w:rsid w:val="00BD409F"/>
    <w:rsid w:val="00C03AB3"/>
    <w:rsid w:val="00C36AB1"/>
    <w:rsid w:val="00C407C5"/>
    <w:rsid w:val="00C86976"/>
    <w:rsid w:val="00C95100"/>
    <w:rsid w:val="00CB50FA"/>
    <w:rsid w:val="00D441C7"/>
    <w:rsid w:val="00D47083"/>
    <w:rsid w:val="00D57CB2"/>
    <w:rsid w:val="00D76903"/>
    <w:rsid w:val="00D87339"/>
    <w:rsid w:val="00D93D88"/>
    <w:rsid w:val="00D9487C"/>
    <w:rsid w:val="00DB4674"/>
    <w:rsid w:val="00DC24E3"/>
    <w:rsid w:val="00DD333E"/>
    <w:rsid w:val="00DD419C"/>
    <w:rsid w:val="00E12ED0"/>
    <w:rsid w:val="00E22C77"/>
    <w:rsid w:val="00E4392C"/>
    <w:rsid w:val="00E62D95"/>
    <w:rsid w:val="00EB3404"/>
    <w:rsid w:val="00EB7DD1"/>
    <w:rsid w:val="00EC3DC1"/>
    <w:rsid w:val="00EC4F50"/>
    <w:rsid w:val="00ED3D3D"/>
    <w:rsid w:val="00EF6FF5"/>
    <w:rsid w:val="00F01D6A"/>
    <w:rsid w:val="00F02BD6"/>
    <w:rsid w:val="00F0606B"/>
    <w:rsid w:val="00F677DC"/>
    <w:rsid w:val="00F74640"/>
    <w:rsid w:val="00F84F59"/>
    <w:rsid w:val="00F86E27"/>
    <w:rsid w:val="00FA5E93"/>
    <w:rsid w:val="00FB3679"/>
    <w:rsid w:val="00FB7BEA"/>
    <w:rsid w:val="00FD2DBC"/>
    <w:rsid w:val="00FD7399"/>
    <w:rsid w:val="00FF3C7F"/>
    <w:rsid w:val="00FF42F0"/>
    <w:rsid w:val="00FF58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E4FFC"/>
  <w15:docId w15:val="{B24EF750-41BA-42B2-A438-817151289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next w:val="Normal"/>
    <w:link w:val="Heading1Char"/>
    <w:uiPriority w:val="9"/>
    <w:qFormat/>
    <w:rsid w:val="009413D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413D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pPr>
    <w:rPr>
      <w:sz w:val="20"/>
      <w:szCs w:val="20"/>
    </w:rPr>
  </w:style>
  <w:style w:type="paragraph" w:styleId="ListParagraph">
    <w:name w:val="List Paragraph"/>
    <w:basedOn w:val="Normal"/>
    <w:uiPriority w:val="34"/>
    <w:qFormat/>
    <w:pPr>
      <w:spacing w:before="6"/>
      <w:ind w:left="839"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413DD"/>
    <w:rPr>
      <w:color w:val="0000FF"/>
      <w:u w:val="single"/>
    </w:rPr>
  </w:style>
  <w:style w:type="character" w:customStyle="1" w:styleId="Heading1Char">
    <w:name w:val="Heading 1 Char"/>
    <w:basedOn w:val="DefaultParagraphFont"/>
    <w:link w:val="Heading1"/>
    <w:uiPriority w:val="9"/>
    <w:rsid w:val="009413D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413DD"/>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160A2F"/>
    <w:rPr>
      <w:rFonts w:ascii="Tahoma" w:hAnsi="Tahoma" w:cs="Tahoma"/>
      <w:sz w:val="16"/>
      <w:szCs w:val="16"/>
    </w:rPr>
  </w:style>
  <w:style w:type="character" w:customStyle="1" w:styleId="BalloonTextChar">
    <w:name w:val="Balloon Text Char"/>
    <w:basedOn w:val="DefaultParagraphFont"/>
    <w:link w:val="BalloonText"/>
    <w:uiPriority w:val="99"/>
    <w:semiHidden/>
    <w:rsid w:val="00160A2F"/>
    <w:rPr>
      <w:rFonts w:ascii="Tahoma" w:eastAsia="Arial" w:hAnsi="Tahoma" w:cs="Tahoma"/>
      <w:sz w:val="16"/>
      <w:szCs w:val="16"/>
    </w:rPr>
  </w:style>
  <w:style w:type="paragraph" w:styleId="Caption">
    <w:name w:val="caption"/>
    <w:basedOn w:val="Normal"/>
    <w:next w:val="Normal"/>
    <w:uiPriority w:val="35"/>
    <w:unhideWhenUsed/>
    <w:qFormat/>
    <w:rsid w:val="00DB4674"/>
    <w:pPr>
      <w:spacing w:after="200"/>
    </w:pPr>
    <w:rPr>
      <w:b/>
      <w:bCs/>
      <w:color w:val="4F81BD" w:themeColor="accent1"/>
      <w:sz w:val="18"/>
      <w:szCs w:val="18"/>
    </w:rPr>
  </w:style>
  <w:style w:type="paragraph" w:customStyle="1" w:styleId="Default">
    <w:name w:val="Default"/>
    <w:rsid w:val="00B05124"/>
    <w:pPr>
      <w:widowControl/>
      <w:adjustRightInd w:val="0"/>
    </w:pPr>
    <w:rPr>
      <w:rFonts w:ascii="Arial" w:hAnsi="Arial" w:cs="Arial"/>
      <w:color w:val="000000"/>
      <w:sz w:val="24"/>
      <w:szCs w:val="24"/>
      <w:lang w:val="en-AU"/>
    </w:rPr>
  </w:style>
  <w:style w:type="paragraph" w:customStyle="1" w:styleId="paragraph">
    <w:name w:val="paragraph"/>
    <w:basedOn w:val="Normal"/>
    <w:rsid w:val="00EB3404"/>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EB3404"/>
  </w:style>
  <w:style w:type="character" w:customStyle="1" w:styleId="eop">
    <w:name w:val="eop"/>
    <w:basedOn w:val="DefaultParagraphFont"/>
    <w:rsid w:val="00EB3404"/>
  </w:style>
  <w:style w:type="character" w:customStyle="1" w:styleId="contextualspellingandgrammarerror">
    <w:name w:val="contextualspellingandgrammarerror"/>
    <w:basedOn w:val="DefaultParagraphFont"/>
    <w:rsid w:val="00544599"/>
  </w:style>
  <w:style w:type="character" w:customStyle="1" w:styleId="spellingerror">
    <w:name w:val="spellingerror"/>
    <w:basedOn w:val="DefaultParagraphFont"/>
    <w:rsid w:val="005445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327097">
      <w:bodyDiv w:val="1"/>
      <w:marLeft w:val="0"/>
      <w:marRight w:val="0"/>
      <w:marTop w:val="0"/>
      <w:marBottom w:val="0"/>
      <w:divBdr>
        <w:top w:val="none" w:sz="0" w:space="0" w:color="auto"/>
        <w:left w:val="none" w:sz="0" w:space="0" w:color="auto"/>
        <w:bottom w:val="none" w:sz="0" w:space="0" w:color="auto"/>
        <w:right w:val="none" w:sz="0" w:space="0" w:color="auto"/>
      </w:divBdr>
      <w:divsChild>
        <w:div w:id="790171644">
          <w:marLeft w:val="0"/>
          <w:marRight w:val="0"/>
          <w:marTop w:val="0"/>
          <w:marBottom w:val="0"/>
          <w:divBdr>
            <w:top w:val="none" w:sz="0" w:space="0" w:color="auto"/>
            <w:left w:val="none" w:sz="0" w:space="0" w:color="auto"/>
            <w:bottom w:val="none" w:sz="0" w:space="0" w:color="auto"/>
            <w:right w:val="none" w:sz="0" w:space="0" w:color="auto"/>
          </w:divBdr>
        </w:div>
        <w:div w:id="1265381879">
          <w:marLeft w:val="0"/>
          <w:marRight w:val="0"/>
          <w:marTop w:val="0"/>
          <w:marBottom w:val="0"/>
          <w:divBdr>
            <w:top w:val="none" w:sz="0" w:space="0" w:color="auto"/>
            <w:left w:val="none" w:sz="0" w:space="0" w:color="auto"/>
            <w:bottom w:val="none" w:sz="0" w:space="0" w:color="auto"/>
            <w:right w:val="none" w:sz="0" w:space="0" w:color="auto"/>
          </w:divBdr>
        </w:div>
        <w:div w:id="1619213677">
          <w:marLeft w:val="0"/>
          <w:marRight w:val="0"/>
          <w:marTop w:val="0"/>
          <w:marBottom w:val="0"/>
          <w:divBdr>
            <w:top w:val="none" w:sz="0" w:space="0" w:color="auto"/>
            <w:left w:val="none" w:sz="0" w:space="0" w:color="auto"/>
            <w:bottom w:val="none" w:sz="0" w:space="0" w:color="auto"/>
            <w:right w:val="none" w:sz="0" w:space="0" w:color="auto"/>
          </w:divBdr>
        </w:div>
        <w:div w:id="114562306">
          <w:marLeft w:val="0"/>
          <w:marRight w:val="0"/>
          <w:marTop w:val="0"/>
          <w:marBottom w:val="0"/>
          <w:divBdr>
            <w:top w:val="none" w:sz="0" w:space="0" w:color="auto"/>
            <w:left w:val="none" w:sz="0" w:space="0" w:color="auto"/>
            <w:bottom w:val="none" w:sz="0" w:space="0" w:color="auto"/>
            <w:right w:val="none" w:sz="0" w:space="0" w:color="auto"/>
          </w:divBdr>
        </w:div>
        <w:div w:id="2147313615">
          <w:marLeft w:val="0"/>
          <w:marRight w:val="0"/>
          <w:marTop w:val="0"/>
          <w:marBottom w:val="0"/>
          <w:divBdr>
            <w:top w:val="none" w:sz="0" w:space="0" w:color="auto"/>
            <w:left w:val="none" w:sz="0" w:space="0" w:color="auto"/>
            <w:bottom w:val="none" w:sz="0" w:space="0" w:color="auto"/>
            <w:right w:val="none" w:sz="0" w:space="0" w:color="auto"/>
          </w:divBdr>
        </w:div>
        <w:div w:id="577905767">
          <w:marLeft w:val="0"/>
          <w:marRight w:val="0"/>
          <w:marTop w:val="0"/>
          <w:marBottom w:val="0"/>
          <w:divBdr>
            <w:top w:val="none" w:sz="0" w:space="0" w:color="auto"/>
            <w:left w:val="none" w:sz="0" w:space="0" w:color="auto"/>
            <w:bottom w:val="none" w:sz="0" w:space="0" w:color="auto"/>
            <w:right w:val="none" w:sz="0" w:space="0" w:color="auto"/>
          </w:divBdr>
        </w:div>
        <w:div w:id="180242915">
          <w:marLeft w:val="0"/>
          <w:marRight w:val="0"/>
          <w:marTop w:val="0"/>
          <w:marBottom w:val="0"/>
          <w:divBdr>
            <w:top w:val="none" w:sz="0" w:space="0" w:color="auto"/>
            <w:left w:val="none" w:sz="0" w:space="0" w:color="auto"/>
            <w:bottom w:val="none" w:sz="0" w:space="0" w:color="auto"/>
            <w:right w:val="none" w:sz="0" w:space="0" w:color="auto"/>
          </w:divBdr>
        </w:div>
      </w:divsChild>
    </w:div>
    <w:div w:id="494493502">
      <w:bodyDiv w:val="1"/>
      <w:marLeft w:val="0"/>
      <w:marRight w:val="0"/>
      <w:marTop w:val="0"/>
      <w:marBottom w:val="0"/>
      <w:divBdr>
        <w:top w:val="none" w:sz="0" w:space="0" w:color="auto"/>
        <w:left w:val="none" w:sz="0" w:space="0" w:color="auto"/>
        <w:bottom w:val="none" w:sz="0" w:space="0" w:color="auto"/>
        <w:right w:val="none" w:sz="0" w:space="0" w:color="auto"/>
      </w:divBdr>
      <w:divsChild>
        <w:div w:id="1275214227">
          <w:marLeft w:val="0"/>
          <w:marRight w:val="0"/>
          <w:marTop w:val="0"/>
          <w:marBottom w:val="0"/>
          <w:divBdr>
            <w:top w:val="none" w:sz="0" w:space="0" w:color="auto"/>
            <w:left w:val="none" w:sz="0" w:space="0" w:color="auto"/>
            <w:bottom w:val="none" w:sz="0" w:space="0" w:color="auto"/>
            <w:right w:val="none" w:sz="0" w:space="0" w:color="auto"/>
          </w:divBdr>
        </w:div>
        <w:div w:id="1598178395">
          <w:marLeft w:val="0"/>
          <w:marRight w:val="0"/>
          <w:marTop w:val="0"/>
          <w:marBottom w:val="0"/>
          <w:divBdr>
            <w:top w:val="none" w:sz="0" w:space="0" w:color="auto"/>
            <w:left w:val="none" w:sz="0" w:space="0" w:color="auto"/>
            <w:bottom w:val="none" w:sz="0" w:space="0" w:color="auto"/>
            <w:right w:val="none" w:sz="0" w:space="0" w:color="auto"/>
          </w:divBdr>
        </w:div>
        <w:div w:id="1972324998">
          <w:marLeft w:val="0"/>
          <w:marRight w:val="0"/>
          <w:marTop w:val="0"/>
          <w:marBottom w:val="0"/>
          <w:divBdr>
            <w:top w:val="none" w:sz="0" w:space="0" w:color="auto"/>
            <w:left w:val="none" w:sz="0" w:space="0" w:color="auto"/>
            <w:bottom w:val="none" w:sz="0" w:space="0" w:color="auto"/>
            <w:right w:val="none" w:sz="0" w:space="0" w:color="auto"/>
          </w:divBdr>
        </w:div>
        <w:div w:id="558781379">
          <w:marLeft w:val="0"/>
          <w:marRight w:val="0"/>
          <w:marTop w:val="0"/>
          <w:marBottom w:val="0"/>
          <w:divBdr>
            <w:top w:val="none" w:sz="0" w:space="0" w:color="auto"/>
            <w:left w:val="none" w:sz="0" w:space="0" w:color="auto"/>
            <w:bottom w:val="none" w:sz="0" w:space="0" w:color="auto"/>
            <w:right w:val="none" w:sz="0" w:space="0" w:color="auto"/>
          </w:divBdr>
        </w:div>
        <w:div w:id="2098865298">
          <w:marLeft w:val="0"/>
          <w:marRight w:val="0"/>
          <w:marTop w:val="0"/>
          <w:marBottom w:val="0"/>
          <w:divBdr>
            <w:top w:val="none" w:sz="0" w:space="0" w:color="auto"/>
            <w:left w:val="none" w:sz="0" w:space="0" w:color="auto"/>
            <w:bottom w:val="none" w:sz="0" w:space="0" w:color="auto"/>
            <w:right w:val="none" w:sz="0" w:space="0" w:color="auto"/>
          </w:divBdr>
        </w:div>
        <w:div w:id="1961570128">
          <w:marLeft w:val="0"/>
          <w:marRight w:val="0"/>
          <w:marTop w:val="0"/>
          <w:marBottom w:val="0"/>
          <w:divBdr>
            <w:top w:val="none" w:sz="0" w:space="0" w:color="auto"/>
            <w:left w:val="none" w:sz="0" w:space="0" w:color="auto"/>
            <w:bottom w:val="none" w:sz="0" w:space="0" w:color="auto"/>
            <w:right w:val="none" w:sz="0" w:space="0" w:color="auto"/>
          </w:divBdr>
        </w:div>
        <w:div w:id="772670819">
          <w:marLeft w:val="0"/>
          <w:marRight w:val="0"/>
          <w:marTop w:val="0"/>
          <w:marBottom w:val="0"/>
          <w:divBdr>
            <w:top w:val="none" w:sz="0" w:space="0" w:color="auto"/>
            <w:left w:val="none" w:sz="0" w:space="0" w:color="auto"/>
            <w:bottom w:val="none" w:sz="0" w:space="0" w:color="auto"/>
            <w:right w:val="none" w:sz="0" w:space="0" w:color="auto"/>
          </w:divBdr>
        </w:div>
        <w:div w:id="600720929">
          <w:marLeft w:val="0"/>
          <w:marRight w:val="0"/>
          <w:marTop w:val="0"/>
          <w:marBottom w:val="0"/>
          <w:divBdr>
            <w:top w:val="none" w:sz="0" w:space="0" w:color="auto"/>
            <w:left w:val="none" w:sz="0" w:space="0" w:color="auto"/>
            <w:bottom w:val="none" w:sz="0" w:space="0" w:color="auto"/>
            <w:right w:val="none" w:sz="0" w:space="0" w:color="auto"/>
          </w:divBdr>
        </w:div>
        <w:div w:id="1906522532">
          <w:marLeft w:val="0"/>
          <w:marRight w:val="0"/>
          <w:marTop w:val="0"/>
          <w:marBottom w:val="0"/>
          <w:divBdr>
            <w:top w:val="none" w:sz="0" w:space="0" w:color="auto"/>
            <w:left w:val="none" w:sz="0" w:space="0" w:color="auto"/>
            <w:bottom w:val="none" w:sz="0" w:space="0" w:color="auto"/>
            <w:right w:val="none" w:sz="0" w:space="0" w:color="auto"/>
          </w:divBdr>
        </w:div>
        <w:div w:id="1959137610">
          <w:marLeft w:val="0"/>
          <w:marRight w:val="0"/>
          <w:marTop w:val="0"/>
          <w:marBottom w:val="0"/>
          <w:divBdr>
            <w:top w:val="none" w:sz="0" w:space="0" w:color="auto"/>
            <w:left w:val="none" w:sz="0" w:space="0" w:color="auto"/>
            <w:bottom w:val="none" w:sz="0" w:space="0" w:color="auto"/>
            <w:right w:val="none" w:sz="0" w:space="0" w:color="auto"/>
          </w:divBdr>
        </w:div>
        <w:div w:id="1590038495">
          <w:marLeft w:val="0"/>
          <w:marRight w:val="0"/>
          <w:marTop w:val="0"/>
          <w:marBottom w:val="0"/>
          <w:divBdr>
            <w:top w:val="none" w:sz="0" w:space="0" w:color="auto"/>
            <w:left w:val="none" w:sz="0" w:space="0" w:color="auto"/>
            <w:bottom w:val="none" w:sz="0" w:space="0" w:color="auto"/>
            <w:right w:val="none" w:sz="0" w:space="0" w:color="auto"/>
          </w:divBdr>
        </w:div>
        <w:div w:id="1908102011">
          <w:marLeft w:val="0"/>
          <w:marRight w:val="0"/>
          <w:marTop w:val="0"/>
          <w:marBottom w:val="0"/>
          <w:divBdr>
            <w:top w:val="none" w:sz="0" w:space="0" w:color="auto"/>
            <w:left w:val="none" w:sz="0" w:space="0" w:color="auto"/>
            <w:bottom w:val="none" w:sz="0" w:space="0" w:color="auto"/>
            <w:right w:val="none" w:sz="0" w:space="0" w:color="auto"/>
          </w:divBdr>
        </w:div>
        <w:div w:id="1055154150">
          <w:marLeft w:val="0"/>
          <w:marRight w:val="0"/>
          <w:marTop w:val="0"/>
          <w:marBottom w:val="0"/>
          <w:divBdr>
            <w:top w:val="none" w:sz="0" w:space="0" w:color="auto"/>
            <w:left w:val="none" w:sz="0" w:space="0" w:color="auto"/>
            <w:bottom w:val="none" w:sz="0" w:space="0" w:color="auto"/>
            <w:right w:val="none" w:sz="0" w:space="0" w:color="auto"/>
          </w:divBdr>
        </w:div>
      </w:divsChild>
    </w:div>
    <w:div w:id="693962410">
      <w:bodyDiv w:val="1"/>
      <w:marLeft w:val="0"/>
      <w:marRight w:val="0"/>
      <w:marTop w:val="0"/>
      <w:marBottom w:val="0"/>
      <w:divBdr>
        <w:top w:val="none" w:sz="0" w:space="0" w:color="auto"/>
        <w:left w:val="none" w:sz="0" w:space="0" w:color="auto"/>
        <w:bottom w:val="none" w:sz="0" w:space="0" w:color="auto"/>
        <w:right w:val="none" w:sz="0" w:space="0" w:color="auto"/>
      </w:divBdr>
      <w:divsChild>
        <w:div w:id="837158230">
          <w:marLeft w:val="0"/>
          <w:marRight w:val="0"/>
          <w:marTop w:val="0"/>
          <w:marBottom w:val="0"/>
          <w:divBdr>
            <w:top w:val="none" w:sz="0" w:space="0" w:color="auto"/>
            <w:left w:val="none" w:sz="0" w:space="0" w:color="auto"/>
            <w:bottom w:val="none" w:sz="0" w:space="0" w:color="auto"/>
            <w:right w:val="none" w:sz="0" w:space="0" w:color="auto"/>
          </w:divBdr>
        </w:div>
        <w:div w:id="760954241">
          <w:marLeft w:val="0"/>
          <w:marRight w:val="0"/>
          <w:marTop w:val="0"/>
          <w:marBottom w:val="0"/>
          <w:divBdr>
            <w:top w:val="none" w:sz="0" w:space="0" w:color="auto"/>
            <w:left w:val="none" w:sz="0" w:space="0" w:color="auto"/>
            <w:bottom w:val="none" w:sz="0" w:space="0" w:color="auto"/>
            <w:right w:val="none" w:sz="0" w:space="0" w:color="auto"/>
          </w:divBdr>
        </w:div>
        <w:div w:id="551692871">
          <w:marLeft w:val="0"/>
          <w:marRight w:val="0"/>
          <w:marTop w:val="0"/>
          <w:marBottom w:val="0"/>
          <w:divBdr>
            <w:top w:val="none" w:sz="0" w:space="0" w:color="auto"/>
            <w:left w:val="none" w:sz="0" w:space="0" w:color="auto"/>
            <w:bottom w:val="none" w:sz="0" w:space="0" w:color="auto"/>
            <w:right w:val="none" w:sz="0" w:space="0" w:color="auto"/>
          </w:divBdr>
        </w:div>
        <w:div w:id="1799225561">
          <w:marLeft w:val="0"/>
          <w:marRight w:val="0"/>
          <w:marTop w:val="0"/>
          <w:marBottom w:val="0"/>
          <w:divBdr>
            <w:top w:val="none" w:sz="0" w:space="0" w:color="auto"/>
            <w:left w:val="none" w:sz="0" w:space="0" w:color="auto"/>
            <w:bottom w:val="none" w:sz="0" w:space="0" w:color="auto"/>
            <w:right w:val="none" w:sz="0" w:space="0" w:color="auto"/>
          </w:divBdr>
        </w:div>
        <w:div w:id="2058240172">
          <w:marLeft w:val="0"/>
          <w:marRight w:val="0"/>
          <w:marTop w:val="0"/>
          <w:marBottom w:val="0"/>
          <w:divBdr>
            <w:top w:val="none" w:sz="0" w:space="0" w:color="auto"/>
            <w:left w:val="none" w:sz="0" w:space="0" w:color="auto"/>
            <w:bottom w:val="none" w:sz="0" w:space="0" w:color="auto"/>
            <w:right w:val="none" w:sz="0" w:space="0" w:color="auto"/>
          </w:divBdr>
        </w:div>
        <w:div w:id="623317405">
          <w:marLeft w:val="0"/>
          <w:marRight w:val="0"/>
          <w:marTop w:val="0"/>
          <w:marBottom w:val="0"/>
          <w:divBdr>
            <w:top w:val="none" w:sz="0" w:space="0" w:color="auto"/>
            <w:left w:val="none" w:sz="0" w:space="0" w:color="auto"/>
            <w:bottom w:val="none" w:sz="0" w:space="0" w:color="auto"/>
            <w:right w:val="none" w:sz="0" w:space="0" w:color="auto"/>
          </w:divBdr>
        </w:div>
        <w:div w:id="1197354449">
          <w:marLeft w:val="0"/>
          <w:marRight w:val="0"/>
          <w:marTop w:val="0"/>
          <w:marBottom w:val="0"/>
          <w:divBdr>
            <w:top w:val="none" w:sz="0" w:space="0" w:color="auto"/>
            <w:left w:val="none" w:sz="0" w:space="0" w:color="auto"/>
            <w:bottom w:val="none" w:sz="0" w:space="0" w:color="auto"/>
            <w:right w:val="none" w:sz="0" w:space="0" w:color="auto"/>
          </w:divBdr>
        </w:div>
        <w:div w:id="1300921813">
          <w:marLeft w:val="0"/>
          <w:marRight w:val="0"/>
          <w:marTop w:val="0"/>
          <w:marBottom w:val="0"/>
          <w:divBdr>
            <w:top w:val="none" w:sz="0" w:space="0" w:color="auto"/>
            <w:left w:val="none" w:sz="0" w:space="0" w:color="auto"/>
            <w:bottom w:val="none" w:sz="0" w:space="0" w:color="auto"/>
            <w:right w:val="none" w:sz="0" w:space="0" w:color="auto"/>
          </w:divBdr>
        </w:div>
        <w:div w:id="2128310221">
          <w:marLeft w:val="0"/>
          <w:marRight w:val="0"/>
          <w:marTop w:val="0"/>
          <w:marBottom w:val="0"/>
          <w:divBdr>
            <w:top w:val="none" w:sz="0" w:space="0" w:color="auto"/>
            <w:left w:val="none" w:sz="0" w:space="0" w:color="auto"/>
            <w:bottom w:val="none" w:sz="0" w:space="0" w:color="auto"/>
            <w:right w:val="none" w:sz="0" w:space="0" w:color="auto"/>
          </w:divBdr>
        </w:div>
        <w:div w:id="1067533709">
          <w:marLeft w:val="0"/>
          <w:marRight w:val="0"/>
          <w:marTop w:val="0"/>
          <w:marBottom w:val="0"/>
          <w:divBdr>
            <w:top w:val="none" w:sz="0" w:space="0" w:color="auto"/>
            <w:left w:val="none" w:sz="0" w:space="0" w:color="auto"/>
            <w:bottom w:val="none" w:sz="0" w:space="0" w:color="auto"/>
            <w:right w:val="none" w:sz="0" w:space="0" w:color="auto"/>
          </w:divBdr>
        </w:div>
        <w:div w:id="1062215819">
          <w:marLeft w:val="0"/>
          <w:marRight w:val="0"/>
          <w:marTop w:val="0"/>
          <w:marBottom w:val="0"/>
          <w:divBdr>
            <w:top w:val="none" w:sz="0" w:space="0" w:color="auto"/>
            <w:left w:val="none" w:sz="0" w:space="0" w:color="auto"/>
            <w:bottom w:val="none" w:sz="0" w:space="0" w:color="auto"/>
            <w:right w:val="none" w:sz="0" w:space="0" w:color="auto"/>
          </w:divBdr>
        </w:div>
        <w:div w:id="2093627388">
          <w:marLeft w:val="0"/>
          <w:marRight w:val="0"/>
          <w:marTop w:val="0"/>
          <w:marBottom w:val="0"/>
          <w:divBdr>
            <w:top w:val="none" w:sz="0" w:space="0" w:color="auto"/>
            <w:left w:val="none" w:sz="0" w:space="0" w:color="auto"/>
            <w:bottom w:val="none" w:sz="0" w:space="0" w:color="auto"/>
            <w:right w:val="none" w:sz="0" w:space="0" w:color="auto"/>
          </w:divBdr>
        </w:div>
        <w:div w:id="1547133585">
          <w:marLeft w:val="0"/>
          <w:marRight w:val="0"/>
          <w:marTop w:val="0"/>
          <w:marBottom w:val="0"/>
          <w:divBdr>
            <w:top w:val="none" w:sz="0" w:space="0" w:color="auto"/>
            <w:left w:val="none" w:sz="0" w:space="0" w:color="auto"/>
            <w:bottom w:val="none" w:sz="0" w:space="0" w:color="auto"/>
            <w:right w:val="none" w:sz="0" w:space="0" w:color="auto"/>
          </w:divBdr>
        </w:div>
        <w:div w:id="1949846298">
          <w:marLeft w:val="0"/>
          <w:marRight w:val="0"/>
          <w:marTop w:val="0"/>
          <w:marBottom w:val="0"/>
          <w:divBdr>
            <w:top w:val="none" w:sz="0" w:space="0" w:color="auto"/>
            <w:left w:val="none" w:sz="0" w:space="0" w:color="auto"/>
            <w:bottom w:val="none" w:sz="0" w:space="0" w:color="auto"/>
            <w:right w:val="none" w:sz="0" w:space="0" w:color="auto"/>
          </w:divBdr>
        </w:div>
        <w:div w:id="1021392470">
          <w:marLeft w:val="0"/>
          <w:marRight w:val="0"/>
          <w:marTop w:val="0"/>
          <w:marBottom w:val="0"/>
          <w:divBdr>
            <w:top w:val="none" w:sz="0" w:space="0" w:color="auto"/>
            <w:left w:val="none" w:sz="0" w:space="0" w:color="auto"/>
            <w:bottom w:val="none" w:sz="0" w:space="0" w:color="auto"/>
            <w:right w:val="none" w:sz="0" w:space="0" w:color="auto"/>
          </w:divBdr>
        </w:div>
        <w:div w:id="133835361">
          <w:marLeft w:val="0"/>
          <w:marRight w:val="0"/>
          <w:marTop w:val="0"/>
          <w:marBottom w:val="0"/>
          <w:divBdr>
            <w:top w:val="none" w:sz="0" w:space="0" w:color="auto"/>
            <w:left w:val="none" w:sz="0" w:space="0" w:color="auto"/>
            <w:bottom w:val="none" w:sz="0" w:space="0" w:color="auto"/>
            <w:right w:val="none" w:sz="0" w:space="0" w:color="auto"/>
          </w:divBdr>
        </w:div>
        <w:div w:id="1816952027">
          <w:marLeft w:val="0"/>
          <w:marRight w:val="0"/>
          <w:marTop w:val="0"/>
          <w:marBottom w:val="0"/>
          <w:divBdr>
            <w:top w:val="none" w:sz="0" w:space="0" w:color="auto"/>
            <w:left w:val="none" w:sz="0" w:space="0" w:color="auto"/>
            <w:bottom w:val="none" w:sz="0" w:space="0" w:color="auto"/>
            <w:right w:val="none" w:sz="0" w:space="0" w:color="auto"/>
          </w:divBdr>
        </w:div>
        <w:div w:id="2058119769">
          <w:marLeft w:val="0"/>
          <w:marRight w:val="0"/>
          <w:marTop w:val="0"/>
          <w:marBottom w:val="0"/>
          <w:divBdr>
            <w:top w:val="none" w:sz="0" w:space="0" w:color="auto"/>
            <w:left w:val="none" w:sz="0" w:space="0" w:color="auto"/>
            <w:bottom w:val="none" w:sz="0" w:space="0" w:color="auto"/>
            <w:right w:val="none" w:sz="0" w:space="0" w:color="auto"/>
          </w:divBdr>
        </w:div>
        <w:div w:id="2142653632">
          <w:marLeft w:val="0"/>
          <w:marRight w:val="0"/>
          <w:marTop w:val="0"/>
          <w:marBottom w:val="0"/>
          <w:divBdr>
            <w:top w:val="none" w:sz="0" w:space="0" w:color="auto"/>
            <w:left w:val="none" w:sz="0" w:space="0" w:color="auto"/>
            <w:bottom w:val="none" w:sz="0" w:space="0" w:color="auto"/>
            <w:right w:val="none" w:sz="0" w:space="0" w:color="auto"/>
          </w:divBdr>
        </w:div>
        <w:div w:id="1840272684">
          <w:marLeft w:val="0"/>
          <w:marRight w:val="0"/>
          <w:marTop w:val="0"/>
          <w:marBottom w:val="0"/>
          <w:divBdr>
            <w:top w:val="none" w:sz="0" w:space="0" w:color="auto"/>
            <w:left w:val="none" w:sz="0" w:space="0" w:color="auto"/>
            <w:bottom w:val="none" w:sz="0" w:space="0" w:color="auto"/>
            <w:right w:val="none" w:sz="0" w:space="0" w:color="auto"/>
          </w:divBdr>
        </w:div>
      </w:divsChild>
    </w:div>
    <w:div w:id="1079213500">
      <w:bodyDiv w:val="1"/>
      <w:marLeft w:val="0"/>
      <w:marRight w:val="0"/>
      <w:marTop w:val="0"/>
      <w:marBottom w:val="0"/>
      <w:divBdr>
        <w:top w:val="none" w:sz="0" w:space="0" w:color="auto"/>
        <w:left w:val="none" w:sz="0" w:space="0" w:color="auto"/>
        <w:bottom w:val="none" w:sz="0" w:space="0" w:color="auto"/>
        <w:right w:val="none" w:sz="0" w:space="0" w:color="auto"/>
      </w:divBdr>
      <w:divsChild>
        <w:div w:id="196891477">
          <w:marLeft w:val="0"/>
          <w:marRight w:val="0"/>
          <w:marTop w:val="0"/>
          <w:marBottom w:val="0"/>
          <w:divBdr>
            <w:top w:val="none" w:sz="0" w:space="0" w:color="auto"/>
            <w:left w:val="none" w:sz="0" w:space="0" w:color="auto"/>
            <w:bottom w:val="none" w:sz="0" w:space="0" w:color="auto"/>
            <w:right w:val="none" w:sz="0" w:space="0" w:color="auto"/>
          </w:divBdr>
        </w:div>
        <w:div w:id="21245809">
          <w:marLeft w:val="0"/>
          <w:marRight w:val="0"/>
          <w:marTop w:val="0"/>
          <w:marBottom w:val="0"/>
          <w:divBdr>
            <w:top w:val="none" w:sz="0" w:space="0" w:color="auto"/>
            <w:left w:val="none" w:sz="0" w:space="0" w:color="auto"/>
            <w:bottom w:val="none" w:sz="0" w:space="0" w:color="auto"/>
            <w:right w:val="none" w:sz="0" w:space="0" w:color="auto"/>
          </w:divBdr>
        </w:div>
        <w:div w:id="595526226">
          <w:marLeft w:val="0"/>
          <w:marRight w:val="0"/>
          <w:marTop w:val="0"/>
          <w:marBottom w:val="0"/>
          <w:divBdr>
            <w:top w:val="none" w:sz="0" w:space="0" w:color="auto"/>
            <w:left w:val="none" w:sz="0" w:space="0" w:color="auto"/>
            <w:bottom w:val="none" w:sz="0" w:space="0" w:color="auto"/>
            <w:right w:val="none" w:sz="0" w:space="0" w:color="auto"/>
          </w:divBdr>
        </w:div>
        <w:div w:id="2116443022">
          <w:marLeft w:val="0"/>
          <w:marRight w:val="0"/>
          <w:marTop w:val="0"/>
          <w:marBottom w:val="0"/>
          <w:divBdr>
            <w:top w:val="none" w:sz="0" w:space="0" w:color="auto"/>
            <w:left w:val="none" w:sz="0" w:space="0" w:color="auto"/>
            <w:bottom w:val="none" w:sz="0" w:space="0" w:color="auto"/>
            <w:right w:val="none" w:sz="0" w:space="0" w:color="auto"/>
          </w:divBdr>
        </w:div>
        <w:div w:id="1751584308">
          <w:marLeft w:val="0"/>
          <w:marRight w:val="0"/>
          <w:marTop w:val="0"/>
          <w:marBottom w:val="0"/>
          <w:divBdr>
            <w:top w:val="none" w:sz="0" w:space="0" w:color="auto"/>
            <w:left w:val="none" w:sz="0" w:space="0" w:color="auto"/>
            <w:bottom w:val="none" w:sz="0" w:space="0" w:color="auto"/>
            <w:right w:val="none" w:sz="0" w:space="0" w:color="auto"/>
          </w:divBdr>
        </w:div>
        <w:div w:id="2033217328">
          <w:marLeft w:val="0"/>
          <w:marRight w:val="0"/>
          <w:marTop w:val="0"/>
          <w:marBottom w:val="0"/>
          <w:divBdr>
            <w:top w:val="none" w:sz="0" w:space="0" w:color="auto"/>
            <w:left w:val="none" w:sz="0" w:space="0" w:color="auto"/>
            <w:bottom w:val="none" w:sz="0" w:space="0" w:color="auto"/>
            <w:right w:val="none" w:sz="0" w:space="0" w:color="auto"/>
          </w:divBdr>
        </w:div>
        <w:div w:id="453328339">
          <w:marLeft w:val="0"/>
          <w:marRight w:val="0"/>
          <w:marTop w:val="0"/>
          <w:marBottom w:val="0"/>
          <w:divBdr>
            <w:top w:val="none" w:sz="0" w:space="0" w:color="auto"/>
            <w:left w:val="none" w:sz="0" w:space="0" w:color="auto"/>
            <w:bottom w:val="none" w:sz="0" w:space="0" w:color="auto"/>
            <w:right w:val="none" w:sz="0" w:space="0" w:color="auto"/>
          </w:divBdr>
        </w:div>
        <w:div w:id="1819302851">
          <w:marLeft w:val="0"/>
          <w:marRight w:val="0"/>
          <w:marTop w:val="0"/>
          <w:marBottom w:val="0"/>
          <w:divBdr>
            <w:top w:val="none" w:sz="0" w:space="0" w:color="auto"/>
            <w:left w:val="none" w:sz="0" w:space="0" w:color="auto"/>
            <w:bottom w:val="none" w:sz="0" w:space="0" w:color="auto"/>
            <w:right w:val="none" w:sz="0" w:space="0" w:color="auto"/>
          </w:divBdr>
        </w:div>
        <w:div w:id="1956018130">
          <w:marLeft w:val="0"/>
          <w:marRight w:val="0"/>
          <w:marTop w:val="0"/>
          <w:marBottom w:val="0"/>
          <w:divBdr>
            <w:top w:val="none" w:sz="0" w:space="0" w:color="auto"/>
            <w:left w:val="none" w:sz="0" w:space="0" w:color="auto"/>
            <w:bottom w:val="none" w:sz="0" w:space="0" w:color="auto"/>
            <w:right w:val="none" w:sz="0" w:space="0" w:color="auto"/>
          </w:divBdr>
        </w:div>
        <w:div w:id="1459183722">
          <w:marLeft w:val="0"/>
          <w:marRight w:val="0"/>
          <w:marTop w:val="0"/>
          <w:marBottom w:val="0"/>
          <w:divBdr>
            <w:top w:val="none" w:sz="0" w:space="0" w:color="auto"/>
            <w:left w:val="none" w:sz="0" w:space="0" w:color="auto"/>
            <w:bottom w:val="none" w:sz="0" w:space="0" w:color="auto"/>
            <w:right w:val="none" w:sz="0" w:space="0" w:color="auto"/>
          </w:divBdr>
        </w:div>
        <w:div w:id="1533105328">
          <w:marLeft w:val="0"/>
          <w:marRight w:val="0"/>
          <w:marTop w:val="0"/>
          <w:marBottom w:val="0"/>
          <w:divBdr>
            <w:top w:val="none" w:sz="0" w:space="0" w:color="auto"/>
            <w:left w:val="none" w:sz="0" w:space="0" w:color="auto"/>
            <w:bottom w:val="none" w:sz="0" w:space="0" w:color="auto"/>
            <w:right w:val="none" w:sz="0" w:space="0" w:color="auto"/>
          </w:divBdr>
        </w:div>
        <w:div w:id="363098012">
          <w:marLeft w:val="0"/>
          <w:marRight w:val="0"/>
          <w:marTop w:val="0"/>
          <w:marBottom w:val="0"/>
          <w:divBdr>
            <w:top w:val="none" w:sz="0" w:space="0" w:color="auto"/>
            <w:left w:val="none" w:sz="0" w:space="0" w:color="auto"/>
            <w:bottom w:val="none" w:sz="0" w:space="0" w:color="auto"/>
            <w:right w:val="none" w:sz="0" w:space="0" w:color="auto"/>
          </w:divBdr>
        </w:div>
        <w:div w:id="1303121216">
          <w:marLeft w:val="0"/>
          <w:marRight w:val="0"/>
          <w:marTop w:val="0"/>
          <w:marBottom w:val="0"/>
          <w:divBdr>
            <w:top w:val="none" w:sz="0" w:space="0" w:color="auto"/>
            <w:left w:val="none" w:sz="0" w:space="0" w:color="auto"/>
            <w:bottom w:val="none" w:sz="0" w:space="0" w:color="auto"/>
            <w:right w:val="none" w:sz="0" w:space="0" w:color="auto"/>
          </w:divBdr>
        </w:div>
        <w:div w:id="1796410748">
          <w:marLeft w:val="0"/>
          <w:marRight w:val="0"/>
          <w:marTop w:val="0"/>
          <w:marBottom w:val="0"/>
          <w:divBdr>
            <w:top w:val="none" w:sz="0" w:space="0" w:color="auto"/>
            <w:left w:val="none" w:sz="0" w:space="0" w:color="auto"/>
            <w:bottom w:val="none" w:sz="0" w:space="0" w:color="auto"/>
            <w:right w:val="none" w:sz="0" w:space="0" w:color="auto"/>
          </w:divBdr>
        </w:div>
        <w:div w:id="125628202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mailto:kylie.greentree@lls.nsw.gov.au"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NSW Government</Company>
  <LinksUpToDate>false</LinksUpToDate>
  <CharactersWithSpaces>6013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evanspn</dc:creator>
  <cp:lastModifiedBy>Kylie Greentree</cp:lastModifiedBy>
  <cp:revision>2</cp:revision>
  <cp:lastPrinted>2020-01-30T23:31:00Z</cp:lastPrinted>
  <dcterms:created xsi:type="dcterms:W3CDTF">2021-04-28T02:47:00Z</dcterms:created>
  <dcterms:modified xsi:type="dcterms:W3CDTF">2021-04-28T02:47:00Z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2019-03-27T00:00:00Z</vt:filetime>
  </property>
  <property fmtid="{D5CDD505-2E9C-101B-9397-08002B2CF9AE}" pid="3" name="Creator">
    <vt:lpwstr>Acrobat PDFMaker 18 for Word</vt:lpwstr>
  </property>
  <property fmtid="{D5CDD505-2E9C-101B-9397-08002B2CF9AE}" pid="4" name="LastSaved">
    <vt:filetime>2019-04-30T00:00:00Z</vt:filetime>
  </property>
</Properties>
</file>